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1" w:rsidRPr="008943CC" w:rsidRDefault="00C43FA4" w:rsidP="00FF31FE">
      <w:pPr>
        <w:jc w:val="both"/>
        <w:rPr>
          <w:rFonts w:asciiTheme="majorHAnsi" w:hAnsiTheme="majorHAnsi" w:cs="Arial"/>
        </w:rPr>
      </w:pPr>
      <w:proofErr w:type="gramStart"/>
      <w:r w:rsidRPr="008943CC">
        <w:rPr>
          <w:rFonts w:asciiTheme="majorHAnsi" w:hAnsiTheme="majorHAnsi"/>
        </w:rPr>
        <w:t>Na osnovu člana 22.</w:t>
      </w:r>
      <w:proofErr w:type="gramEnd"/>
      <w:r w:rsidRPr="008943CC">
        <w:rPr>
          <w:rFonts w:asciiTheme="majorHAnsi" w:hAnsiTheme="majorHAnsi"/>
        </w:rPr>
        <w:t xml:space="preserve"> Statuta Brčko distrikta Bosne i Hercegovine-prečišćen tekst («Službeni glasnik Brčko distrikta BiH», broj 2/10), Skupština Brčko distrikta Bosne i Hercegovine, na ____ redovnoj  sjednici održanoj ___________ 2018. godine, u s v a j a</w:t>
      </w:r>
      <w:r w:rsidR="00D75E41" w:rsidRPr="008943CC">
        <w:rPr>
          <w:rFonts w:asciiTheme="majorHAnsi" w:hAnsiTheme="majorHAnsi" w:cs="Arial"/>
        </w:rPr>
        <w:t xml:space="preserve"> </w:t>
      </w:r>
    </w:p>
    <w:p w:rsidR="00E1305D" w:rsidRDefault="00E1305D" w:rsidP="00975531">
      <w:pPr>
        <w:jc w:val="center"/>
        <w:rPr>
          <w:rFonts w:asciiTheme="majorHAnsi" w:hAnsiTheme="majorHAnsi" w:cs="Arial"/>
          <w:b/>
        </w:rPr>
      </w:pPr>
    </w:p>
    <w:p w:rsidR="00F326AF" w:rsidRPr="008943CC" w:rsidRDefault="00F326AF" w:rsidP="00975531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ZAKON O PČELARSTVU</w:t>
      </w:r>
      <w:r w:rsidR="004D3615" w:rsidRPr="008943CC">
        <w:rPr>
          <w:rFonts w:asciiTheme="majorHAnsi" w:hAnsiTheme="majorHAnsi" w:cs="Arial"/>
          <w:b/>
        </w:rPr>
        <w:t xml:space="preserve"> </w:t>
      </w:r>
    </w:p>
    <w:p w:rsidR="00F326AF" w:rsidRPr="008943CC" w:rsidRDefault="00F326AF" w:rsidP="00975531">
      <w:pPr>
        <w:jc w:val="both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I OSNOVNE ODREDBE</w:t>
      </w:r>
    </w:p>
    <w:p w:rsidR="00F326AF" w:rsidRPr="008943CC" w:rsidRDefault="00E3410E" w:rsidP="008943CC">
      <w:pPr>
        <w:pStyle w:val="NoSpacing"/>
        <w:jc w:val="center"/>
        <w:rPr>
          <w:rFonts w:asciiTheme="majorHAnsi" w:hAnsiTheme="majorHAnsi"/>
          <w:b/>
        </w:rPr>
      </w:pPr>
      <w:r w:rsidRPr="008943CC">
        <w:rPr>
          <w:rFonts w:asciiTheme="majorHAnsi" w:hAnsiTheme="majorHAnsi"/>
          <w:b/>
        </w:rPr>
        <w:t>Član 1</w:t>
      </w:r>
      <w:r w:rsidR="00966AE5" w:rsidRPr="008943CC">
        <w:rPr>
          <w:rFonts w:asciiTheme="majorHAnsi" w:hAnsiTheme="majorHAnsi"/>
          <w:b/>
        </w:rPr>
        <w:t>.</w:t>
      </w:r>
    </w:p>
    <w:p w:rsidR="00CE741E" w:rsidRPr="008943CC" w:rsidRDefault="00CE741E" w:rsidP="008943CC">
      <w:pPr>
        <w:pStyle w:val="NoSpacing"/>
        <w:jc w:val="center"/>
        <w:rPr>
          <w:rFonts w:asciiTheme="majorHAnsi" w:hAnsiTheme="majorHAnsi"/>
          <w:b/>
        </w:rPr>
      </w:pPr>
      <w:r w:rsidRPr="008943CC">
        <w:rPr>
          <w:rFonts w:asciiTheme="majorHAnsi" w:hAnsiTheme="majorHAnsi"/>
          <w:b/>
        </w:rPr>
        <w:t>(Predmet)</w:t>
      </w:r>
    </w:p>
    <w:p w:rsidR="00F326AF" w:rsidRPr="008943CC" w:rsidRDefault="009A20AA" w:rsidP="002D1471">
      <w:pPr>
        <w:spacing w:before="100" w:after="100" w:line="240" w:lineRule="auto"/>
        <w:ind w:right="99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(1) </w:t>
      </w:r>
      <w:r w:rsidR="00F326AF" w:rsidRPr="008943CC">
        <w:rPr>
          <w:rFonts w:asciiTheme="majorHAnsi" w:hAnsiTheme="majorHAnsi" w:cs="Arial"/>
        </w:rPr>
        <w:t xml:space="preserve">Ovim zakonom </w:t>
      </w:r>
      <w:r w:rsidR="002D1471" w:rsidRPr="008943CC">
        <w:rPr>
          <w:rFonts w:asciiTheme="majorHAnsi" w:eastAsia="Times New Roman" w:hAnsiTheme="majorHAnsi" w:cs="Times New Roman"/>
          <w:lang w:val="hr-HR"/>
        </w:rPr>
        <w:t>uređuje se držanje i uzgoj pčela, način i</w:t>
      </w:r>
      <w:r w:rsidR="00A54CE6" w:rsidRPr="008943CC">
        <w:rPr>
          <w:rFonts w:asciiTheme="majorHAnsi" w:eastAsia="Times New Roman" w:hAnsiTheme="majorHAnsi" w:cs="Times New Roman"/>
          <w:lang w:val="hr-HR"/>
        </w:rPr>
        <w:t xml:space="preserve"> uslovi za</w:t>
      </w:r>
      <w:r w:rsidR="00147AEC" w:rsidRPr="008943CC">
        <w:rPr>
          <w:rFonts w:asciiTheme="majorHAnsi" w:eastAsia="Times New Roman" w:hAnsiTheme="majorHAnsi" w:cs="Times New Roman"/>
          <w:lang w:val="hr-HR"/>
        </w:rPr>
        <w:t xml:space="preserve"> </w:t>
      </w:r>
      <w:r w:rsidR="002D1471" w:rsidRPr="008943CC">
        <w:rPr>
          <w:rFonts w:asciiTheme="majorHAnsi" w:eastAsia="Times New Roman" w:hAnsiTheme="majorHAnsi" w:cs="Times New Roman"/>
          <w:lang w:val="hr-HR"/>
        </w:rPr>
        <w:t xml:space="preserve">postavljanje pčelinjaka, </w:t>
      </w:r>
      <w:r w:rsidR="00A54CE6" w:rsidRPr="008943CC">
        <w:rPr>
          <w:rFonts w:asciiTheme="majorHAnsi" w:eastAsia="Times New Roman" w:hAnsiTheme="majorHAnsi" w:cs="Times New Roman"/>
          <w:lang w:val="hr-HR"/>
        </w:rPr>
        <w:t xml:space="preserve">ispaša pčela, </w:t>
      </w:r>
      <w:r w:rsidR="00A51485" w:rsidRPr="008943CC">
        <w:rPr>
          <w:rFonts w:asciiTheme="majorHAnsi" w:eastAsia="Times New Roman" w:hAnsiTheme="majorHAnsi" w:cs="Times New Roman"/>
          <w:lang w:val="hr-HR"/>
        </w:rPr>
        <w:t xml:space="preserve">način </w:t>
      </w:r>
      <w:r w:rsidR="00A54CE6" w:rsidRPr="008943CC">
        <w:rPr>
          <w:rFonts w:asciiTheme="majorHAnsi" w:eastAsia="Times New Roman" w:hAnsiTheme="majorHAnsi" w:cs="Times New Roman"/>
          <w:lang w:val="hr-HR"/>
        </w:rPr>
        <w:t xml:space="preserve"> </w:t>
      </w:r>
      <w:r w:rsidR="00511F8B" w:rsidRPr="008943CC">
        <w:rPr>
          <w:rFonts w:asciiTheme="majorHAnsi" w:eastAsia="Times New Roman" w:hAnsiTheme="majorHAnsi" w:cs="Times New Roman"/>
          <w:lang w:val="hr-HR"/>
        </w:rPr>
        <w:t xml:space="preserve">transporta </w:t>
      </w:r>
      <w:r w:rsidR="00A54CE6" w:rsidRPr="008943CC">
        <w:rPr>
          <w:rFonts w:asciiTheme="majorHAnsi" w:eastAsia="Times New Roman" w:hAnsiTheme="majorHAnsi" w:cs="Times New Roman"/>
          <w:lang w:val="hr-HR"/>
        </w:rPr>
        <w:t xml:space="preserve">pčela i </w:t>
      </w:r>
      <w:r w:rsidR="002D1471" w:rsidRPr="008943CC">
        <w:rPr>
          <w:rFonts w:asciiTheme="majorHAnsi" w:eastAsia="Times New Roman" w:hAnsiTheme="majorHAnsi" w:cs="Times New Roman"/>
          <w:lang w:val="hr-HR"/>
        </w:rPr>
        <w:t xml:space="preserve">uslovi za </w:t>
      </w:r>
      <w:r w:rsidR="00511F8B" w:rsidRPr="008943CC">
        <w:rPr>
          <w:rFonts w:asciiTheme="majorHAnsi" w:eastAsia="Times New Roman" w:hAnsiTheme="majorHAnsi" w:cs="Times New Roman"/>
          <w:lang w:val="hr-HR"/>
        </w:rPr>
        <w:t xml:space="preserve">selidbu </w:t>
      </w:r>
      <w:r w:rsidR="002D1471" w:rsidRPr="008943CC">
        <w:rPr>
          <w:rFonts w:asciiTheme="majorHAnsi" w:eastAsia="Times New Roman" w:hAnsiTheme="majorHAnsi" w:cs="Times New Roman"/>
          <w:lang w:val="hr-HR"/>
        </w:rPr>
        <w:t xml:space="preserve"> na pčelinju pašu,</w:t>
      </w:r>
      <w:r w:rsidR="003D5086" w:rsidRPr="008943CC">
        <w:rPr>
          <w:rFonts w:asciiTheme="majorHAnsi" w:eastAsia="Times New Roman" w:hAnsiTheme="majorHAnsi" w:cs="Times New Roman"/>
          <w:lang w:val="hr-HR"/>
        </w:rPr>
        <w:t xml:space="preserve"> </w:t>
      </w:r>
      <w:r w:rsidR="00A51485" w:rsidRPr="008943CC">
        <w:rPr>
          <w:rFonts w:asciiTheme="majorHAnsi" w:eastAsia="Times New Roman" w:hAnsiTheme="majorHAnsi" w:cs="Times New Roman"/>
          <w:lang w:val="hr-HR"/>
        </w:rPr>
        <w:t xml:space="preserve">uspostavljanje i vođenje </w:t>
      </w:r>
      <w:r w:rsidR="003D5086" w:rsidRPr="008943CC">
        <w:rPr>
          <w:rFonts w:asciiTheme="majorHAnsi" w:eastAsia="Times New Roman" w:hAnsiTheme="majorHAnsi" w:cs="Times New Roman"/>
          <w:lang w:val="hr-HR"/>
        </w:rPr>
        <w:t>katastr</w:t>
      </w:r>
      <w:r w:rsidR="00A51485" w:rsidRPr="008943CC">
        <w:rPr>
          <w:rFonts w:asciiTheme="majorHAnsi" w:eastAsia="Times New Roman" w:hAnsiTheme="majorHAnsi" w:cs="Times New Roman"/>
          <w:lang w:val="hr-HR"/>
        </w:rPr>
        <w:t>a</w:t>
      </w:r>
      <w:r w:rsidR="003D5086" w:rsidRPr="008943CC">
        <w:rPr>
          <w:rFonts w:asciiTheme="majorHAnsi" w:eastAsia="Times New Roman" w:hAnsiTheme="majorHAnsi" w:cs="Times New Roman"/>
          <w:lang w:val="hr-HR"/>
        </w:rPr>
        <w:t xml:space="preserve"> pčelinjih paša, </w:t>
      </w:r>
      <w:r w:rsidR="002D1471" w:rsidRPr="008943CC">
        <w:rPr>
          <w:rFonts w:asciiTheme="majorHAnsi" w:eastAsia="Times New Roman" w:hAnsiTheme="majorHAnsi" w:cs="Times New Roman"/>
          <w:lang w:val="hr-HR"/>
        </w:rPr>
        <w:t xml:space="preserve">zdravstvena zaštita pčela, zaštita pčela od trovanja, uslovi za proizvodnju </w:t>
      </w:r>
      <w:r w:rsidR="008F2A61" w:rsidRPr="008943CC">
        <w:rPr>
          <w:rFonts w:asciiTheme="majorHAnsi" w:eastAsia="Times New Roman" w:hAnsiTheme="majorHAnsi" w:cs="Times New Roman"/>
          <w:lang w:val="hr-HR"/>
        </w:rPr>
        <w:t xml:space="preserve">i promet </w:t>
      </w:r>
      <w:r w:rsidR="002D1471" w:rsidRPr="008943CC">
        <w:rPr>
          <w:rFonts w:asciiTheme="majorHAnsi" w:eastAsia="Times New Roman" w:hAnsiTheme="majorHAnsi" w:cs="Times New Roman"/>
          <w:lang w:val="hr-HR"/>
        </w:rPr>
        <w:t xml:space="preserve">pčelinjih zajednica, matica i </w:t>
      </w:r>
      <w:r w:rsidR="008F2A61" w:rsidRPr="008943CC">
        <w:rPr>
          <w:rFonts w:asciiTheme="majorHAnsi" w:eastAsia="Times New Roman" w:hAnsiTheme="majorHAnsi" w:cs="Times New Roman"/>
          <w:lang w:val="hr-HR"/>
        </w:rPr>
        <w:t>pčelinjih proizvoda,</w:t>
      </w:r>
      <w:r w:rsidR="00664A96" w:rsidRPr="008943CC">
        <w:rPr>
          <w:rFonts w:asciiTheme="majorHAnsi" w:eastAsia="Times New Roman" w:hAnsiTheme="majorHAnsi" w:cs="Times New Roman"/>
          <w:lang w:val="hr-HR"/>
        </w:rPr>
        <w:t xml:space="preserve"> uspostavljanje evidencije pčelara i pčelinjaka,</w:t>
      </w:r>
      <w:r w:rsidR="008F2A61" w:rsidRPr="008943CC">
        <w:rPr>
          <w:rFonts w:asciiTheme="majorHAnsi" w:eastAsia="Times New Roman" w:hAnsiTheme="majorHAnsi" w:cs="Times New Roman"/>
          <w:lang w:val="hr-HR"/>
        </w:rPr>
        <w:t xml:space="preserve"> oblast udruživanja i organizovanja pčelarskih organizacija</w:t>
      </w:r>
      <w:r w:rsidR="002D1471" w:rsidRPr="008943CC">
        <w:rPr>
          <w:rFonts w:asciiTheme="majorHAnsi" w:eastAsia="Times New Roman" w:hAnsiTheme="majorHAnsi" w:cs="Times New Roman"/>
          <w:lang w:val="hr-HR"/>
        </w:rPr>
        <w:t xml:space="preserve"> i druga pitanja </w:t>
      </w:r>
      <w:r w:rsidR="00F326AF" w:rsidRPr="008943CC">
        <w:rPr>
          <w:rFonts w:asciiTheme="majorHAnsi" w:hAnsiTheme="majorHAnsi" w:cs="Arial"/>
        </w:rPr>
        <w:t xml:space="preserve">koja su od značanja za oblast pčelarstva na teritoriji Brčko </w:t>
      </w:r>
      <w:r w:rsidR="00FF31FE">
        <w:rPr>
          <w:rFonts w:asciiTheme="majorHAnsi" w:hAnsiTheme="majorHAnsi" w:cs="Arial"/>
        </w:rPr>
        <w:t>d</w:t>
      </w:r>
      <w:r w:rsidR="00F326AF" w:rsidRPr="008943CC">
        <w:rPr>
          <w:rFonts w:asciiTheme="majorHAnsi" w:hAnsiTheme="majorHAnsi" w:cs="Arial"/>
        </w:rPr>
        <w:t>istrikta</w:t>
      </w:r>
      <w:r w:rsidR="00966AE5" w:rsidRPr="008943CC">
        <w:rPr>
          <w:rFonts w:asciiTheme="majorHAnsi" w:hAnsiTheme="majorHAnsi" w:cs="Arial"/>
        </w:rPr>
        <w:t xml:space="preserve"> BiH</w:t>
      </w:r>
      <w:r w:rsidR="00F326AF" w:rsidRPr="008943CC">
        <w:rPr>
          <w:rFonts w:asciiTheme="majorHAnsi" w:hAnsiTheme="majorHAnsi" w:cs="Arial"/>
        </w:rPr>
        <w:t>.</w:t>
      </w:r>
    </w:p>
    <w:p w:rsidR="00505170" w:rsidRPr="008943CC" w:rsidRDefault="00505170" w:rsidP="002D1471">
      <w:pPr>
        <w:spacing w:before="100" w:after="100" w:line="240" w:lineRule="auto"/>
        <w:ind w:right="99"/>
        <w:jc w:val="both"/>
        <w:rPr>
          <w:rFonts w:asciiTheme="majorHAnsi" w:hAnsiTheme="majorHAnsi" w:cs="Arial"/>
        </w:rPr>
      </w:pPr>
    </w:p>
    <w:p w:rsidR="00CE741E" w:rsidRPr="008943CC" w:rsidRDefault="00A87E2B" w:rsidP="00505170">
      <w:pPr>
        <w:spacing w:line="240" w:lineRule="auto"/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Č</w:t>
      </w:r>
      <w:r w:rsidR="00E3410E" w:rsidRPr="008943CC">
        <w:rPr>
          <w:rFonts w:asciiTheme="majorHAnsi" w:hAnsiTheme="majorHAnsi" w:cs="Arial"/>
          <w:b/>
        </w:rPr>
        <w:t>lan 2</w:t>
      </w:r>
      <w:r w:rsidR="00966AE5" w:rsidRPr="008943CC">
        <w:rPr>
          <w:rFonts w:asciiTheme="majorHAnsi" w:hAnsiTheme="majorHAnsi" w:cs="Arial"/>
          <w:b/>
        </w:rPr>
        <w:t>.</w:t>
      </w:r>
    </w:p>
    <w:p w:rsidR="00CE741E" w:rsidRPr="008943CC" w:rsidRDefault="00CE741E" w:rsidP="00505170">
      <w:pPr>
        <w:spacing w:line="240" w:lineRule="auto"/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(Definicije)</w:t>
      </w:r>
    </w:p>
    <w:p w:rsidR="003B3BCA" w:rsidRPr="008943CC" w:rsidRDefault="009A20AA" w:rsidP="00343B15">
      <w:pPr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(1) </w:t>
      </w:r>
      <w:r w:rsidR="003B3BCA" w:rsidRPr="008943CC">
        <w:rPr>
          <w:rFonts w:asciiTheme="majorHAnsi" w:hAnsiTheme="majorHAnsi" w:cs="Arial"/>
        </w:rPr>
        <w:t>Pojedini pojmovi koji se koriste u ovom zakonu imaju sljedeće značenje:</w:t>
      </w:r>
    </w:p>
    <w:p w:rsidR="00181A5A" w:rsidRPr="008943CC" w:rsidRDefault="003B3BCA" w:rsidP="00343B15">
      <w:pPr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a) </w:t>
      </w:r>
      <w:r w:rsidR="00FE5844" w:rsidRPr="008943CC">
        <w:rPr>
          <w:rFonts w:asciiTheme="majorHAnsi" w:hAnsiTheme="majorHAnsi" w:cs="Arial"/>
          <w:u w:val="single"/>
        </w:rPr>
        <w:t>Pčelarstvo</w:t>
      </w:r>
      <w:r w:rsidRPr="008943CC">
        <w:rPr>
          <w:rFonts w:asciiTheme="majorHAnsi" w:hAnsiTheme="majorHAnsi" w:cs="Arial"/>
        </w:rPr>
        <w:t xml:space="preserve"> je</w:t>
      </w:r>
      <w:r w:rsidR="003F777F" w:rsidRPr="008943CC">
        <w:rPr>
          <w:rFonts w:asciiTheme="majorHAnsi" w:hAnsiTheme="majorHAnsi" w:cs="Arial"/>
        </w:rPr>
        <w:t xml:space="preserve"> grana poljoprivrede koja se bavi</w:t>
      </w:r>
      <w:r w:rsidRPr="008943CC">
        <w:rPr>
          <w:rFonts w:asciiTheme="majorHAnsi" w:hAnsiTheme="majorHAnsi" w:cs="Arial"/>
        </w:rPr>
        <w:t xml:space="preserve"> </w:t>
      </w:r>
      <w:r w:rsidR="00181A5A" w:rsidRPr="008943CC">
        <w:rPr>
          <w:rFonts w:asciiTheme="majorHAnsi" w:hAnsiTheme="majorHAnsi" w:cs="Arial"/>
        </w:rPr>
        <w:t>držanje</w:t>
      </w:r>
      <w:r w:rsidR="003F777F" w:rsidRPr="008943CC">
        <w:rPr>
          <w:rFonts w:asciiTheme="majorHAnsi" w:hAnsiTheme="majorHAnsi" w:cs="Arial"/>
        </w:rPr>
        <w:t>m</w:t>
      </w:r>
      <w:r w:rsidR="00181A5A" w:rsidRPr="008943CC">
        <w:rPr>
          <w:rFonts w:asciiTheme="majorHAnsi" w:hAnsiTheme="majorHAnsi" w:cs="Arial"/>
        </w:rPr>
        <w:t xml:space="preserve">, </w:t>
      </w:r>
      <w:r w:rsidRPr="008943CC">
        <w:rPr>
          <w:rFonts w:asciiTheme="majorHAnsi" w:hAnsiTheme="majorHAnsi" w:cs="Arial"/>
        </w:rPr>
        <w:t>uzgoj</w:t>
      </w:r>
      <w:r w:rsidR="003F777F" w:rsidRPr="008943CC">
        <w:rPr>
          <w:rFonts w:asciiTheme="majorHAnsi" w:hAnsiTheme="majorHAnsi" w:cs="Arial"/>
        </w:rPr>
        <w:t>em</w:t>
      </w:r>
      <w:r w:rsidRPr="008943CC">
        <w:rPr>
          <w:rFonts w:asciiTheme="majorHAnsi" w:hAnsiTheme="majorHAnsi" w:cs="Arial"/>
        </w:rPr>
        <w:t>, razmnožavanje</w:t>
      </w:r>
      <w:r w:rsidR="003F777F" w:rsidRPr="008943CC">
        <w:rPr>
          <w:rFonts w:asciiTheme="majorHAnsi" w:hAnsiTheme="majorHAnsi" w:cs="Arial"/>
        </w:rPr>
        <w:t>m</w:t>
      </w:r>
      <w:r w:rsidRPr="008943CC">
        <w:rPr>
          <w:rFonts w:asciiTheme="majorHAnsi" w:hAnsiTheme="majorHAnsi" w:cs="Arial"/>
        </w:rPr>
        <w:t>, proizvodnj</w:t>
      </w:r>
      <w:r w:rsidR="003F777F" w:rsidRPr="008943CC">
        <w:rPr>
          <w:rFonts w:asciiTheme="majorHAnsi" w:hAnsiTheme="majorHAnsi" w:cs="Arial"/>
        </w:rPr>
        <w:t>om</w:t>
      </w:r>
      <w:r w:rsidRPr="008943CC">
        <w:rPr>
          <w:rFonts w:asciiTheme="majorHAnsi" w:hAnsiTheme="majorHAnsi" w:cs="Arial"/>
        </w:rPr>
        <w:t xml:space="preserve"> i </w:t>
      </w:r>
      <w:r w:rsidR="00181A5A" w:rsidRPr="008943CC">
        <w:rPr>
          <w:rFonts w:asciiTheme="majorHAnsi" w:hAnsiTheme="majorHAnsi" w:cs="Arial"/>
        </w:rPr>
        <w:t>promet</w:t>
      </w:r>
      <w:r w:rsidR="003F777F" w:rsidRPr="008943CC">
        <w:rPr>
          <w:rFonts w:asciiTheme="majorHAnsi" w:hAnsiTheme="majorHAnsi" w:cs="Arial"/>
        </w:rPr>
        <w:t>om</w:t>
      </w:r>
      <w:r w:rsidR="00181A5A" w:rsidRPr="008943CC">
        <w:rPr>
          <w:rFonts w:asciiTheme="majorHAnsi" w:hAnsiTheme="majorHAnsi" w:cs="Arial"/>
        </w:rPr>
        <w:t xml:space="preserve"> domaće sive pčele – Apis </w:t>
      </w:r>
      <w:r w:rsidRPr="008943CC">
        <w:rPr>
          <w:rFonts w:asciiTheme="majorHAnsi" w:hAnsiTheme="majorHAnsi" w:cs="Arial"/>
        </w:rPr>
        <w:t>meliffera carnica, proizvodnj</w:t>
      </w:r>
      <w:r w:rsidR="003F777F" w:rsidRPr="008943CC">
        <w:rPr>
          <w:rFonts w:asciiTheme="majorHAnsi" w:hAnsiTheme="majorHAnsi" w:cs="Arial"/>
        </w:rPr>
        <w:t>om</w:t>
      </w:r>
      <w:r w:rsidRPr="008943CC">
        <w:rPr>
          <w:rFonts w:asciiTheme="majorHAnsi" w:hAnsiTheme="majorHAnsi" w:cs="Arial"/>
        </w:rPr>
        <w:t xml:space="preserve"> i promet</w:t>
      </w:r>
      <w:r w:rsidR="003F777F" w:rsidRPr="008943CC">
        <w:rPr>
          <w:rFonts w:asciiTheme="majorHAnsi" w:hAnsiTheme="majorHAnsi" w:cs="Arial"/>
        </w:rPr>
        <w:t>om</w:t>
      </w:r>
      <w:r w:rsidRPr="008943CC">
        <w:rPr>
          <w:rFonts w:asciiTheme="majorHAnsi" w:hAnsiTheme="majorHAnsi" w:cs="Arial"/>
        </w:rPr>
        <w:t xml:space="preserve"> pčelinjih proizvoda</w:t>
      </w:r>
      <w:r w:rsidR="003F777F" w:rsidRPr="008943CC">
        <w:rPr>
          <w:rFonts w:asciiTheme="majorHAnsi" w:hAnsiTheme="majorHAnsi" w:cs="Arial"/>
        </w:rPr>
        <w:t xml:space="preserve"> te oprašivanja bilja putem pčela</w:t>
      </w:r>
      <w:r w:rsidR="00E1305D">
        <w:rPr>
          <w:rFonts w:asciiTheme="majorHAnsi" w:hAnsiTheme="majorHAnsi" w:cs="Arial"/>
        </w:rPr>
        <w:t>;</w:t>
      </w:r>
    </w:p>
    <w:p w:rsidR="003B3BCA" w:rsidRPr="008943CC" w:rsidRDefault="003B3BCA" w:rsidP="00343B15">
      <w:pPr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b) </w:t>
      </w:r>
      <w:r w:rsidR="00FE5844" w:rsidRPr="008943CC">
        <w:rPr>
          <w:rFonts w:asciiTheme="majorHAnsi" w:hAnsiTheme="majorHAnsi" w:cs="Arial"/>
          <w:u w:val="single"/>
        </w:rPr>
        <w:t>Pčelinja</w:t>
      </w:r>
      <w:r w:rsidRPr="008943CC">
        <w:rPr>
          <w:rFonts w:asciiTheme="majorHAnsi" w:hAnsiTheme="majorHAnsi" w:cs="Arial"/>
          <w:u w:val="single"/>
        </w:rPr>
        <w:t xml:space="preserve"> zajednica</w:t>
      </w:r>
      <w:r w:rsidRPr="008943CC">
        <w:rPr>
          <w:rFonts w:asciiTheme="majorHAnsi" w:hAnsiTheme="majorHAnsi" w:cs="Arial"/>
        </w:rPr>
        <w:t xml:space="preserve"> je skup pčela (matica, radilice, trutovi i pripadajuće leglo)</w:t>
      </w:r>
      <w:r w:rsidR="00FE5844" w:rsidRPr="008943CC">
        <w:rPr>
          <w:rFonts w:asciiTheme="majorHAnsi" w:hAnsiTheme="majorHAnsi" w:cs="Arial"/>
        </w:rPr>
        <w:t xml:space="preserve"> </w:t>
      </w:r>
      <w:r w:rsidR="00E1305D">
        <w:rPr>
          <w:rFonts w:asciiTheme="majorHAnsi" w:hAnsiTheme="majorHAnsi" w:cs="Arial"/>
        </w:rPr>
        <w:t>nastanjenih na saću u košnici;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3B3BCA" w:rsidRPr="008943CC">
        <w:rPr>
          <w:rFonts w:asciiTheme="majorHAnsi" w:hAnsiTheme="majorHAnsi" w:cs="Arial"/>
        </w:rPr>
        <w:t xml:space="preserve">) </w:t>
      </w:r>
      <w:r w:rsidR="00FE5844" w:rsidRPr="008943CC">
        <w:rPr>
          <w:rFonts w:asciiTheme="majorHAnsi" w:hAnsiTheme="majorHAnsi" w:cs="Arial"/>
          <w:u w:val="single"/>
        </w:rPr>
        <w:t>Pčelinjak</w:t>
      </w:r>
      <w:r w:rsidR="003B3BCA" w:rsidRPr="008943CC">
        <w:rPr>
          <w:rFonts w:asciiTheme="majorHAnsi" w:hAnsiTheme="majorHAnsi" w:cs="Arial"/>
        </w:rPr>
        <w:t xml:space="preserve"> je skup pčelinjih zajednica koje su smještene na slobodnom prostoru, odnosno</w:t>
      </w:r>
      <w:r w:rsidR="00343B15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u posebnoj stabilnoj ili montažnoj kućici, a može biti i ugrađen u vozilo za prevoz</w:t>
      </w:r>
      <w:r>
        <w:rPr>
          <w:rFonts w:asciiTheme="majorHAnsi" w:hAnsiTheme="majorHAnsi" w:cs="Arial"/>
        </w:rPr>
        <w:t>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3B3BCA" w:rsidRPr="008943CC">
        <w:rPr>
          <w:rFonts w:asciiTheme="majorHAnsi" w:hAnsiTheme="majorHAnsi" w:cs="Arial"/>
        </w:rPr>
        <w:t xml:space="preserve">) </w:t>
      </w:r>
      <w:r w:rsidR="00FE5844" w:rsidRPr="008943CC">
        <w:rPr>
          <w:rFonts w:asciiTheme="majorHAnsi" w:hAnsiTheme="majorHAnsi" w:cs="Arial"/>
          <w:u w:val="single"/>
        </w:rPr>
        <w:t>Pčelar</w:t>
      </w:r>
      <w:r w:rsidR="003B3BCA" w:rsidRPr="008943CC">
        <w:rPr>
          <w:rFonts w:asciiTheme="majorHAnsi" w:hAnsiTheme="majorHAnsi" w:cs="Arial"/>
        </w:rPr>
        <w:t xml:space="preserve"> je fizičko ili pravno lice koje se bavi proizvodnjom i gajenjem pčela i prometom</w:t>
      </w:r>
      <w:r w:rsidR="00343B15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pčela i pčelinjih proizvoda</w:t>
      </w:r>
      <w:r w:rsidR="00EC1A2A" w:rsidRPr="008943CC">
        <w:rPr>
          <w:rFonts w:asciiTheme="majorHAnsi" w:hAnsiTheme="majorHAnsi" w:cs="Arial"/>
        </w:rPr>
        <w:t xml:space="preserve"> u skladu sa ovim zakonom</w:t>
      </w:r>
      <w:r>
        <w:rPr>
          <w:rFonts w:asciiTheme="majorHAnsi" w:hAnsiTheme="majorHAnsi" w:cs="Arial"/>
        </w:rPr>
        <w:t>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</w:t>
      </w:r>
      <w:r w:rsidR="003B3BCA" w:rsidRPr="008943CC">
        <w:rPr>
          <w:rFonts w:asciiTheme="majorHAnsi" w:hAnsiTheme="majorHAnsi" w:cs="Arial"/>
        </w:rPr>
        <w:t xml:space="preserve">) </w:t>
      </w:r>
      <w:r w:rsidR="00536E6F" w:rsidRPr="008943CC">
        <w:rPr>
          <w:rFonts w:asciiTheme="majorHAnsi" w:hAnsiTheme="majorHAnsi" w:cs="Arial"/>
          <w:u w:val="single"/>
        </w:rPr>
        <w:t xml:space="preserve">Stacionirani </w:t>
      </w:r>
      <w:r w:rsidR="00F82148" w:rsidRPr="008943CC">
        <w:rPr>
          <w:rFonts w:asciiTheme="majorHAnsi" w:hAnsiTheme="majorHAnsi" w:cs="Arial"/>
          <w:u w:val="single"/>
        </w:rPr>
        <w:t>p</w:t>
      </w:r>
      <w:r w:rsidR="00536E6F" w:rsidRPr="008943CC">
        <w:rPr>
          <w:rFonts w:asciiTheme="majorHAnsi" w:hAnsiTheme="majorHAnsi" w:cs="Arial"/>
          <w:u w:val="single"/>
        </w:rPr>
        <w:t>čelinjak</w:t>
      </w:r>
      <w:r w:rsidR="003B3BCA" w:rsidRPr="008943CC">
        <w:rPr>
          <w:rFonts w:asciiTheme="majorHAnsi" w:hAnsiTheme="majorHAnsi" w:cs="Arial"/>
        </w:rPr>
        <w:t xml:space="preserve"> je pčelinjak na kojem pčelinje zajednice borave tokom cijele</w:t>
      </w:r>
      <w:r w:rsidR="00343B15" w:rsidRPr="008943C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godine;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</w:t>
      </w:r>
      <w:r w:rsidR="003B3BCA" w:rsidRPr="008943CC">
        <w:rPr>
          <w:rFonts w:asciiTheme="majorHAnsi" w:hAnsiTheme="majorHAnsi" w:cs="Arial"/>
        </w:rPr>
        <w:t xml:space="preserve">) </w:t>
      </w:r>
      <w:r w:rsidR="009A20AA" w:rsidRPr="008943CC">
        <w:rPr>
          <w:rFonts w:asciiTheme="majorHAnsi" w:hAnsiTheme="majorHAnsi" w:cs="Arial"/>
          <w:u w:val="single"/>
        </w:rPr>
        <w:t xml:space="preserve">Seleći </w:t>
      </w:r>
      <w:r w:rsidR="00536E6F" w:rsidRPr="008943CC">
        <w:rPr>
          <w:rFonts w:asciiTheme="majorHAnsi" w:hAnsiTheme="majorHAnsi" w:cs="Arial"/>
          <w:u w:val="single"/>
        </w:rPr>
        <w:t xml:space="preserve"> pčelinjak</w:t>
      </w:r>
      <w:r w:rsidR="00536E6F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je pčelinjak koji pčelar u sezoni cvjetanja i medenja medonosnog i</w:t>
      </w:r>
      <w:r w:rsidR="00343B15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drugo</w:t>
      </w:r>
      <w:r>
        <w:rPr>
          <w:rFonts w:asciiTheme="majorHAnsi" w:hAnsiTheme="majorHAnsi" w:cs="Arial"/>
        </w:rPr>
        <w:t>g bilja prevozi sa paše na pašu;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</w:t>
      </w:r>
      <w:r w:rsidR="003B3BCA" w:rsidRPr="008943CC">
        <w:rPr>
          <w:rFonts w:asciiTheme="majorHAnsi" w:hAnsiTheme="majorHAnsi" w:cs="Arial"/>
        </w:rPr>
        <w:t xml:space="preserve">) </w:t>
      </w:r>
      <w:r w:rsidR="00536E6F" w:rsidRPr="008943CC">
        <w:rPr>
          <w:rFonts w:asciiTheme="majorHAnsi" w:hAnsiTheme="majorHAnsi" w:cs="Arial"/>
          <w:u w:val="single"/>
        </w:rPr>
        <w:t>Katastar</w:t>
      </w:r>
      <w:r w:rsidR="003B3BCA" w:rsidRPr="008943CC">
        <w:rPr>
          <w:rFonts w:asciiTheme="majorHAnsi" w:hAnsiTheme="majorHAnsi" w:cs="Arial"/>
          <w:u w:val="single"/>
        </w:rPr>
        <w:t xml:space="preserve"> pčelinje paše</w:t>
      </w:r>
      <w:r w:rsidR="003B3BCA" w:rsidRPr="008943CC">
        <w:rPr>
          <w:rFonts w:asciiTheme="majorHAnsi" w:hAnsiTheme="majorHAnsi" w:cs="Arial"/>
        </w:rPr>
        <w:t xml:space="preserve"> je baza podataka o prostornom rasporedu pčelinjih paša,</w:t>
      </w:r>
      <w:r w:rsidR="00343B15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 xml:space="preserve">pčelinjaka i pčelara u </w:t>
      </w:r>
      <w:r w:rsidR="00343B15" w:rsidRPr="008943CC">
        <w:rPr>
          <w:rFonts w:asciiTheme="majorHAnsi" w:hAnsiTheme="majorHAnsi" w:cs="Arial"/>
        </w:rPr>
        <w:t xml:space="preserve">Brčko </w:t>
      </w:r>
      <w:r w:rsidR="00FF31FE">
        <w:rPr>
          <w:rFonts w:asciiTheme="majorHAnsi" w:hAnsiTheme="majorHAnsi" w:cs="Arial"/>
        </w:rPr>
        <w:t>d</w:t>
      </w:r>
      <w:r w:rsidR="00343B15" w:rsidRPr="008943CC">
        <w:rPr>
          <w:rFonts w:asciiTheme="majorHAnsi" w:hAnsiTheme="majorHAnsi" w:cs="Arial"/>
        </w:rPr>
        <w:t>istriktu</w:t>
      </w:r>
      <w:r w:rsidR="00966AE5" w:rsidRPr="008943CC">
        <w:rPr>
          <w:rFonts w:asciiTheme="majorHAnsi" w:hAnsiTheme="majorHAnsi" w:cs="Arial"/>
        </w:rPr>
        <w:t xml:space="preserve"> BiH</w:t>
      </w:r>
      <w:r>
        <w:rPr>
          <w:rFonts w:asciiTheme="majorHAnsi" w:hAnsiTheme="majorHAnsi" w:cs="Arial"/>
        </w:rPr>
        <w:t xml:space="preserve"> (u daljem tekstu: Katastar);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3B3BCA" w:rsidRPr="008943CC">
        <w:rPr>
          <w:rFonts w:asciiTheme="majorHAnsi" w:hAnsiTheme="majorHAnsi" w:cs="Arial"/>
        </w:rPr>
        <w:t xml:space="preserve">) </w:t>
      </w:r>
      <w:r w:rsidR="00463FBB" w:rsidRPr="008943CC">
        <w:rPr>
          <w:rFonts w:asciiTheme="majorHAnsi" w:hAnsiTheme="majorHAnsi" w:cs="Arial"/>
          <w:u w:val="single"/>
        </w:rPr>
        <w:t>Pašni</w:t>
      </w:r>
      <w:r w:rsidR="003B3BCA" w:rsidRPr="008943CC">
        <w:rPr>
          <w:rFonts w:asciiTheme="majorHAnsi" w:hAnsiTheme="majorHAnsi" w:cs="Arial"/>
          <w:u w:val="single"/>
        </w:rPr>
        <w:t xml:space="preserve"> red</w:t>
      </w:r>
      <w:r w:rsidR="003B3BCA" w:rsidRPr="008943CC">
        <w:rPr>
          <w:rFonts w:asciiTheme="majorHAnsi" w:hAnsiTheme="majorHAnsi" w:cs="Arial"/>
        </w:rPr>
        <w:t xml:space="preserve"> propisuje način upravljanja</w:t>
      </w:r>
      <w:r w:rsidR="00FB03D5" w:rsidRPr="008943CC">
        <w:rPr>
          <w:rFonts w:asciiTheme="majorHAnsi" w:hAnsiTheme="majorHAnsi" w:cs="Arial"/>
        </w:rPr>
        <w:t xml:space="preserve"> i korištenja</w:t>
      </w:r>
      <w:r w:rsidR="003B3BCA" w:rsidRPr="008943CC">
        <w:rPr>
          <w:rFonts w:asciiTheme="majorHAnsi" w:hAnsiTheme="majorHAnsi" w:cs="Arial"/>
        </w:rPr>
        <w:t xml:space="preserve"> pčelinji</w:t>
      </w:r>
      <w:r w:rsidR="00FB03D5" w:rsidRPr="008943CC">
        <w:rPr>
          <w:rFonts w:asciiTheme="majorHAnsi" w:hAnsiTheme="majorHAnsi" w:cs="Arial"/>
        </w:rPr>
        <w:t>h</w:t>
      </w:r>
      <w:r>
        <w:rPr>
          <w:rFonts w:asciiTheme="majorHAnsi" w:hAnsiTheme="majorHAnsi" w:cs="Arial"/>
        </w:rPr>
        <w:t xml:space="preserve"> paša;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3B3BCA" w:rsidRPr="008943CC">
        <w:rPr>
          <w:rFonts w:asciiTheme="majorHAnsi" w:hAnsiTheme="majorHAnsi" w:cs="Arial"/>
        </w:rPr>
        <w:t xml:space="preserve">) </w:t>
      </w:r>
      <w:r w:rsidR="0062429D" w:rsidRPr="008943CC">
        <w:rPr>
          <w:rFonts w:asciiTheme="majorHAnsi" w:hAnsiTheme="majorHAnsi" w:cs="Arial"/>
          <w:u w:val="single"/>
        </w:rPr>
        <w:t>Evidencija</w:t>
      </w:r>
      <w:r w:rsidR="003B3BCA" w:rsidRPr="008943CC">
        <w:rPr>
          <w:rFonts w:asciiTheme="majorHAnsi" w:hAnsiTheme="majorHAnsi" w:cs="Arial"/>
          <w:u w:val="single"/>
        </w:rPr>
        <w:t xml:space="preserve"> pčelara, košnica i pčelinjaka</w:t>
      </w:r>
      <w:r w:rsidR="003B3BCA" w:rsidRPr="008943CC">
        <w:rPr>
          <w:rFonts w:asciiTheme="majorHAnsi" w:hAnsiTheme="majorHAnsi" w:cs="Arial"/>
        </w:rPr>
        <w:t xml:space="preserve"> je baza podataka koja obuhvata popis pčelara,</w:t>
      </w:r>
      <w:r w:rsidR="00343B15" w:rsidRPr="008943CC">
        <w:rPr>
          <w:rFonts w:asciiTheme="majorHAnsi" w:hAnsiTheme="majorHAnsi" w:cs="Arial"/>
        </w:rPr>
        <w:t xml:space="preserve"> </w:t>
      </w:r>
      <w:r w:rsidR="00EC1A2A" w:rsidRPr="008943CC">
        <w:rPr>
          <w:rFonts w:asciiTheme="majorHAnsi" w:hAnsiTheme="majorHAnsi" w:cs="Arial"/>
        </w:rPr>
        <w:t xml:space="preserve">broj pčelinjih zajednica, </w:t>
      </w:r>
      <w:r w:rsidR="003B3BCA" w:rsidRPr="008943CC">
        <w:rPr>
          <w:rFonts w:asciiTheme="majorHAnsi" w:hAnsiTheme="majorHAnsi" w:cs="Arial"/>
        </w:rPr>
        <w:t xml:space="preserve">pčelinjaka i košnica u </w:t>
      </w:r>
      <w:r w:rsidR="00343B15" w:rsidRPr="008943CC">
        <w:rPr>
          <w:rFonts w:asciiTheme="majorHAnsi" w:hAnsiTheme="majorHAnsi" w:cs="Arial"/>
        </w:rPr>
        <w:t>Brčk</w:t>
      </w:r>
      <w:r w:rsidR="00FF31FE">
        <w:rPr>
          <w:rFonts w:asciiTheme="majorHAnsi" w:hAnsiTheme="majorHAnsi" w:cs="Arial"/>
        </w:rPr>
        <w:t>o d</w:t>
      </w:r>
      <w:r w:rsidR="00343B15" w:rsidRPr="008943CC">
        <w:rPr>
          <w:rFonts w:asciiTheme="majorHAnsi" w:hAnsiTheme="majorHAnsi" w:cs="Arial"/>
        </w:rPr>
        <w:t>istriktu</w:t>
      </w:r>
      <w:r w:rsidR="00966AE5" w:rsidRPr="008943CC">
        <w:rPr>
          <w:rFonts w:asciiTheme="majorHAnsi" w:hAnsiTheme="majorHAnsi" w:cs="Arial"/>
        </w:rPr>
        <w:t xml:space="preserve"> BiH</w:t>
      </w:r>
      <w:r>
        <w:rPr>
          <w:rFonts w:asciiTheme="majorHAnsi" w:hAnsiTheme="majorHAnsi" w:cs="Arial"/>
        </w:rPr>
        <w:t>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j</w:t>
      </w:r>
      <w:r w:rsidR="003B3BCA" w:rsidRPr="008943CC">
        <w:rPr>
          <w:rFonts w:asciiTheme="majorHAnsi" w:hAnsiTheme="majorHAnsi" w:cs="Arial"/>
        </w:rPr>
        <w:t xml:space="preserve">) </w:t>
      </w:r>
      <w:r w:rsidR="0079012B" w:rsidRPr="008943CC">
        <w:rPr>
          <w:rFonts w:asciiTheme="majorHAnsi" w:hAnsiTheme="majorHAnsi" w:cs="Arial"/>
          <w:u w:val="single"/>
        </w:rPr>
        <w:t>Pčelinji</w:t>
      </w:r>
      <w:r w:rsidR="003B3BCA" w:rsidRPr="008943CC">
        <w:rPr>
          <w:rFonts w:asciiTheme="majorHAnsi" w:hAnsiTheme="majorHAnsi" w:cs="Arial"/>
          <w:u w:val="single"/>
        </w:rPr>
        <w:t xml:space="preserve"> proizvodi</w:t>
      </w:r>
      <w:r w:rsidR="003B3BCA" w:rsidRPr="008943CC">
        <w:rPr>
          <w:rFonts w:asciiTheme="majorHAnsi" w:hAnsiTheme="majorHAnsi" w:cs="Arial"/>
        </w:rPr>
        <w:t xml:space="preserve"> su: rojevi pčela, matice, med, polen, </w:t>
      </w:r>
      <w:r w:rsidR="003B3BCA" w:rsidRPr="00FF31FE">
        <w:rPr>
          <w:rFonts w:asciiTheme="majorHAnsi" w:hAnsiTheme="majorHAnsi" w:cs="Arial"/>
        </w:rPr>
        <w:t>perga</w:t>
      </w:r>
      <w:r w:rsidR="003B3BCA" w:rsidRPr="008943CC">
        <w:rPr>
          <w:rFonts w:asciiTheme="majorHAnsi" w:hAnsiTheme="majorHAnsi" w:cs="Arial"/>
        </w:rPr>
        <w:t>, vosak, propolis, matična</w:t>
      </w:r>
      <w:r w:rsidR="00343B15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mliječ i pčelinji otrov</w:t>
      </w:r>
      <w:r>
        <w:rPr>
          <w:rFonts w:asciiTheme="majorHAnsi" w:hAnsiTheme="majorHAnsi" w:cs="Arial"/>
        </w:rPr>
        <w:t>;</w:t>
      </w:r>
    </w:p>
    <w:p w:rsidR="003B3BCA" w:rsidRPr="00E1305D" w:rsidRDefault="00E1305D" w:rsidP="00EF5AC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="003B3BCA" w:rsidRPr="008943CC">
        <w:rPr>
          <w:rFonts w:asciiTheme="majorHAnsi" w:hAnsiTheme="majorHAnsi" w:cs="Arial"/>
        </w:rPr>
        <w:t xml:space="preserve">) </w:t>
      </w:r>
      <w:r w:rsidR="0079012B" w:rsidRPr="00E1305D">
        <w:rPr>
          <w:rFonts w:asciiTheme="majorHAnsi" w:hAnsiTheme="majorHAnsi" w:cs="Arial"/>
          <w:u w:val="single"/>
        </w:rPr>
        <w:t>Pčelinja</w:t>
      </w:r>
      <w:r w:rsidR="003B3BCA" w:rsidRPr="00E1305D">
        <w:rPr>
          <w:rFonts w:asciiTheme="majorHAnsi" w:hAnsiTheme="majorHAnsi" w:cs="Arial"/>
          <w:u w:val="single"/>
        </w:rPr>
        <w:t xml:space="preserve"> paša</w:t>
      </w:r>
      <w:r w:rsidR="003B3BCA" w:rsidRPr="00E1305D">
        <w:rPr>
          <w:rFonts w:asciiTheme="majorHAnsi" w:hAnsiTheme="majorHAnsi" w:cs="Arial"/>
        </w:rPr>
        <w:t xml:space="preserve"> je medonosno i drugo bilje određene strukture na pojedinom lokalitetu</w:t>
      </w:r>
      <w:r w:rsidR="00EF5AC7" w:rsidRPr="00E1305D">
        <w:rPr>
          <w:rFonts w:asciiTheme="majorHAnsi" w:hAnsiTheme="majorHAnsi" w:cs="Arial"/>
        </w:rPr>
        <w:t xml:space="preserve"> </w:t>
      </w:r>
      <w:r w:rsidR="00EF5AC7" w:rsidRPr="00E1305D">
        <w:rPr>
          <w:rFonts w:asciiTheme="majorHAnsi" w:hAnsiTheme="majorHAnsi"/>
          <w:shd w:val="clear" w:color="auto" w:fill="FFFFFF"/>
        </w:rPr>
        <w:t>koje posjećuju pčele zbog skupljanja nektara,</w:t>
      </w:r>
      <w:r w:rsidR="00EF5AC7" w:rsidRPr="00E1305D">
        <w:rPr>
          <w:rFonts w:asciiTheme="majorHAnsi" w:hAnsiTheme="majorHAnsi"/>
        </w:rPr>
        <w:t xml:space="preserve"> </w:t>
      </w:r>
      <w:r w:rsidR="00EF5AC7" w:rsidRPr="00E1305D">
        <w:rPr>
          <w:rFonts w:asciiTheme="majorHAnsi" w:hAnsiTheme="majorHAnsi"/>
          <w:shd w:val="clear" w:color="auto" w:fill="FFFFFF"/>
        </w:rPr>
        <w:t>medne rose, propolisa i polena</w:t>
      </w:r>
      <w:r w:rsidRPr="00E1305D">
        <w:rPr>
          <w:rFonts w:asciiTheme="majorHAnsi" w:hAnsiTheme="majorHAnsi" w:cs="Arial"/>
        </w:rPr>
        <w:t>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3B3BCA" w:rsidRPr="008943CC">
        <w:rPr>
          <w:rFonts w:asciiTheme="majorHAnsi" w:hAnsiTheme="majorHAnsi" w:cs="Arial"/>
        </w:rPr>
        <w:t xml:space="preserve">) </w:t>
      </w:r>
      <w:r w:rsidR="007C203A" w:rsidRPr="008943CC">
        <w:rPr>
          <w:rFonts w:asciiTheme="majorHAnsi" w:hAnsiTheme="majorHAnsi" w:cs="Arial"/>
          <w:u w:val="single"/>
        </w:rPr>
        <w:t>Reprocentar</w:t>
      </w:r>
      <w:r w:rsidR="003B3BCA" w:rsidRPr="008943CC">
        <w:rPr>
          <w:rFonts w:asciiTheme="majorHAnsi" w:hAnsiTheme="majorHAnsi" w:cs="Arial"/>
        </w:rPr>
        <w:t xml:space="preserve"> je mjesto za kontrolisanu i polukontrolisanu oplodnju matica, a</w:t>
      </w:r>
      <w:r w:rsidR="00C221F0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selekcijski centar je mjesto za sprovođenje selek</w:t>
      </w:r>
      <w:r>
        <w:rPr>
          <w:rFonts w:asciiTheme="majorHAnsi" w:hAnsiTheme="majorHAnsi" w:cs="Arial"/>
        </w:rPr>
        <w:t>cijskih metoda u gajenju matica;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</w:t>
      </w:r>
      <w:r w:rsidR="003B3BCA" w:rsidRPr="008943CC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r w:rsidR="00343B15" w:rsidRPr="008943CC">
        <w:rPr>
          <w:rFonts w:asciiTheme="majorHAnsi" w:hAnsiTheme="majorHAnsi" w:cs="Arial"/>
          <w:u w:val="single"/>
        </w:rPr>
        <w:t>Ovlašt</w:t>
      </w:r>
      <w:r w:rsidR="007C203A" w:rsidRPr="008943CC">
        <w:rPr>
          <w:rFonts w:asciiTheme="majorHAnsi" w:hAnsiTheme="majorHAnsi" w:cs="Arial"/>
          <w:u w:val="single"/>
        </w:rPr>
        <w:t>eno</w:t>
      </w:r>
      <w:r w:rsidR="003B3BCA" w:rsidRPr="008943CC">
        <w:rPr>
          <w:rFonts w:asciiTheme="majorHAnsi" w:hAnsiTheme="majorHAnsi" w:cs="Arial"/>
          <w:u w:val="single"/>
        </w:rPr>
        <w:t xml:space="preserve"> lice</w:t>
      </w:r>
      <w:r w:rsidR="003B3BCA" w:rsidRPr="008943CC">
        <w:rPr>
          <w:rFonts w:asciiTheme="majorHAnsi" w:hAnsiTheme="majorHAnsi" w:cs="Arial"/>
        </w:rPr>
        <w:t xml:space="preserve"> je lice određeno od strane nadležnog organa za poljoprivredu jedinice</w:t>
      </w:r>
      <w:r w:rsidR="00C221F0" w:rsidRPr="008943C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lokalne samouprave;</w:t>
      </w:r>
    </w:p>
    <w:p w:rsidR="003B3BCA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</w:t>
      </w:r>
      <w:r w:rsidR="003B3BCA" w:rsidRPr="008943CC">
        <w:rPr>
          <w:rFonts w:asciiTheme="majorHAnsi" w:hAnsiTheme="majorHAnsi" w:cs="Arial"/>
        </w:rPr>
        <w:t xml:space="preserve">) </w:t>
      </w:r>
      <w:r w:rsidR="001A64FF" w:rsidRPr="00FF31FE">
        <w:rPr>
          <w:rFonts w:asciiTheme="majorHAnsi" w:hAnsiTheme="majorHAnsi" w:cs="Arial"/>
          <w:u w:val="single"/>
        </w:rPr>
        <w:t xml:space="preserve">Fenološka </w:t>
      </w:r>
      <w:r w:rsidR="003B3BCA" w:rsidRPr="00FF31FE">
        <w:rPr>
          <w:rFonts w:asciiTheme="majorHAnsi" w:hAnsiTheme="majorHAnsi" w:cs="Arial"/>
          <w:u w:val="single"/>
        </w:rPr>
        <w:t>karta</w:t>
      </w:r>
      <w:r w:rsidR="003B3BCA" w:rsidRPr="008943CC">
        <w:rPr>
          <w:rFonts w:asciiTheme="majorHAnsi" w:hAnsiTheme="majorHAnsi" w:cs="Arial"/>
        </w:rPr>
        <w:t xml:space="preserve"> je skup podataka o mogućnosti paše, </w:t>
      </w:r>
      <w:r w:rsidR="00C221F0" w:rsidRPr="008943CC">
        <w:rPr>
          <w:rFonts w:asciiTheme="majorHAnsi" w:hAnsiTheme="majorHAnsi" w:cs="Arial"/>
        </w:rPr>
        <w:t>po vrstama pčelinje paše</w:t>
      </w:r>
      <w:r>
        <w:rPr>
          <w:rFonts w:asciiTheme="majorHAnsi" w:hAnsiTheme="majorHAnsi" w:cs="Arial"/>
        </w:rPr>
        <w:t>;</w:t>
      </w:r>
    </w:p>
    <w:p w:rsidR="00CE741E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3B3BCA" w:rsidRPr="008943CC">
        <w:rPr>
          <w:rFonts w:asciiTheme="majorHAnsi" w:hAnsiTheme="majorHAnsi" w:cs="Arial"/>
        </w:rPr>
        <w:t xml:space="preserve">) </w:t>
      </w:r>
      <w:r w:rsidR="001A64FF" w:rsidRPr="008943CC">
        <w:rPr>
          <w:rFonts w:asciiTheme="majorHAnsi" w:hAnsiTheme="majorHAnsi" w:cs="Arial"/>
          <w:u w:val="single"/>
        </w:rPr>
        <w:t>Apitehničke</w:t>
      </w:r>
      <w:r w:rsidR="003B3BCA" w:rsidRPr="008943CC">
        <w:rPr>
          <w:rFonts w:asciiTheme="majorHAnsi" w:hAnsiTheme="majorHAnsi" w:cs="Arial"/>
          <w:u w:val="single"/>
        </w:rPr>
        <w:t xml:space="preserve"> mjere</w:t>
      </w:r>
      <w:r w:rsidR="003B3BCA" w:rsidRPr="008943CC">
        <w:rPr>
          <w:rFonts w:asciiTheme="majorHAnsi" w:hAnsiTheme="majorHAnsi" w:cs="Arial"/>
        </w:rPr>
        <w:t xml:space="preserve"> su postupci u savremenoj tehnologiji pčelarstva (izimljavanje</w:t>
      </w:r>
      <w:r w:rsidR="00C221F0" w:rsidRPr="008943CC">
        <w:rPr>
          <w:rFonts w:asciiTheme="majorHAnsi" w:hAnsiTheme="majorHAnsi" w:cs="Arial"/>
        </w:rPr>
        <w:t xml:space="preserve"> </w:t>
      </w:r>
      <w:r w:rsidR="003B3BCA" w:rsidRPr="008943CC">
        <w:rPr>
          <w:rFonts w:asciiTheme="majorHAnsi" w:hAnsiTheme="majorHAnsi" w:cs="Arial"/>
        </w:rPr>
        <w:t>pčelinjih društava, prehrana, proširenje legla i gnijezda, sprečavanje prirodnog rojenja,</w:t>
      </w:r>
      <w:r w:rsidR="00510A19" w:rsidRPr="008943CC">
        <w:rPr>
          <w:rFonts w:asciiTheme="majorHAnsi" w:hAnsiTheme="majorHAnsi" w:cs="Arial"/>
        </w:rPr>
        <w:t xml:space="preserve"> </w:t>
      </w:r>
      <w:r w:rsidR="00C221F0" w:rsidRPr="008943CC">
        <w:rPr>
          <w:rFonts w:asciiTheme="majorHAnsi" w:hAnsiTheme="majorHAnsi" w:cs="Arial"/>
        </w:rPr>
        <w:t xml:space="preserve">vještačko </w:t>
      </w:r>
      <w:r w:rsidR="003B3BCA" w:rsidRPr="008943CC">
        <w:rPr>
          <w:rFonts w:asciiTheme="majorHAnsi" w:hAnsiTheme="majorHAnsi" w:cs="Arial"/>
        </w:rPr>
        <w:t>razrojavanje, proizvodnja matica, uzimljavanje pčela i slično)</w:t>
      </w:r>
      <w:r>
        <w:rPr>
          <w:rFonts w:asciiTheme="majorHAnsi" w:hAnsiTheme="majorHAnsi" w:cs="Arial"/>
        </w:rPr>
        <w:t>;</w:t>
      </w:r>
    </w:p>
    <w:p w:rsidR="00AE08E8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AE08E8" w:rsidRPr="008943CC">
        <w:rPr>
          <w:rFonts w:asciiTheme="majorHAnsi" w:hAnsiTheme="majorHAnsi" w:cs="Arial"/>
        </w:rPr>
        <w:t xml:space="preserve">) </w:t>
      </w:r>
      <w:r w:rsidR="001A64FF" w:rsidRPr="008943CC">
        <w:rPr>
          <w:rFonts w:asciiTheme="majorHAnsi" w:hAnsiTheme="majorHAnsi" w:cs="Arial"/>
          <w:u w:val="single"/>
        </w:rPr>
        <w:t>Pčelinja</w:t>
      </w:r>
      <w:r w:rsidR="00AE08E8" w:rsidRPr="008943CC">
        <w:rPr>
          <w:rFonts w:asciiTheme="majorHAnsi" w:hAnsiTheme="majorHAnsi" w:cs="Arial"/>
          <w:u w:val="single"/>
        </w:rPr>
        <w:t xml:space="preserve"> hrana</w:t>
      </w:r>
      <w:r w:rsidR="00AE08E8" w:rsidRPr="008943CC">
        <w:rPr>
          <w:rFonts w:asciiTheme="majorHAnsi" w:hAnsiTheme="majorHAnsi" w:cs="Arial"/>
        </w:rPr>
        <w:t xml:space="preserve"> je: cvjetni prah-polen, nektar, med, medljika i voda;</w:t>
      </w:r>
    </w:p>
    <w:p w:rsidR="00FE5844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FE5844" w:rsidRPr="008943CC">
        <w:rPr>
          <w:rFonts w:asciiTheme="majorHAnsi" w:hAnsiTheme="majorHAnsi" w:cs="Arial"/>
        </w:rPr>
        <w:t xml:space="preserve">) </w:t>
      </w:r>
      <w:r w:rsidR="00FE5844" w:rsidRPr="008943CC">
        <w:rPr>
          <w:rFonts w:asciiTheme="majorHAnsi" w:hAnsiTheme="majorHAnsi" w:cs="Arial"/>
          <w:u w:val="single"/>
        </w:rPr>
        <w:t>Košnica</w:t>
      </w:r>
      <w:r w:rsidR="00FE5844" w:rsidRPr="008943CC">
        <w:rPr>
          <w:rFonts w:asciiTheme="majorHAnsi" w:hAnsiTheme="majorHAnsi" w:cs="Arial"/>
        </w:rPr>
        <w:t xml:space="preserve"> je nastamba koja sadržava koloniju pčela medarica, koja se koristi za proizvodnju meda, ostalih proizvoda pčelarstva ili rasplodnog materijala medonosnih pčela i sve elemente potrebne za njihovo prezimljavanje;</w:t>
      </w:r>
    </w:p>
    <w:p w:rsidR="006D2FF8" w:rsidRPr="008943CC" w:rsidRDefault="00E1305D" w:rsidP="00343B15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="006D2FF8" w:rsidRPr="008943CC">
        <w:rPr>
          <w:rFonts w:asciiTheme="majorHAnsi" w:hAnsiTheme="majorHAnsi" w:cs="Arial"/>
        </w:rPr>
        <w:t>) Leto je otvor na prednjem dijelu košnice (ulaz u košnicu)</w:t>
      </w:r>
      <w:r w:rsidR="00343B15" w:rsidRPr="008943CC">
        <w:rPr>
          <w:rFonts w:asciiTheme="majorHAnsi" w:hAnsiTheme="majorHAnsi" w:cs="Arial"/>
        </w:rPr>
        <w:t>;</w:t>
      </w:r>
    </w:p>
    <w:p w:rsidR="006D2FF8" w:rsidRPr="008943CC" w:rsidRDefault="00E1305D" w:rsidP="00510A19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6D2FF8" w:rsidRPr="008943CC">
        <w:rPr>
          <w:rFonts w:asciiTheme="majorHAnsi" w:hAnsiTheme="majorHAnsi" w:cs="Arial"/>
        </w:rPr>
        <w:t xml:space="preserve">) Pčelarske organizacije su pravna lica registrovana na osnovu Zakona o </w:t>
      </w:r>
      <w:r w:rsidR="00F05E6D" w:rsidRPr="008943CC">
        <w:rPr>
          <w:rFonts w:asciiTheme="majorHAnsi" w:hAnsiTheme="majorHAnsi" w:cs="Arial"/>
        </w:rPr>
        <w:t>udruženjima i fondacijama Brč</w:t>
      </w:r>
      <w:r w:rsidR="00510A19" w:rsidRPr="008943CC">
        <w:rPr>
          <w:rFonts w:asciiTheme="majorHAnsi" w:hAnsiTheme="majorHAnsi" w:cs="Arial"/>
        </w:rPr>
        <w:t xml:space="preserve">ko </w:t>
      </w:r>
      <w:proofErr w:type="gramStart"/>
      <w:r w:rsidR="00510A19" w:rsidRPr="008943CC">
        <w:rPr>
          <w:rFonts w:asciiTheme="majorHAnsi" w:hAnsiTheme="majorHAnsi" w:cs="Arial"/>
        </w:rPr>
        <w:t xml:space="preserve">distrikta </w:t>
      </w:r>
      <w:r w:rsidR="00F05E6D" w:rsidRPr="008943CC">
        <w:rPr>
          <w:rFonts w:asciiTheme="majorHAnsi" w:hAnsiTheme="majorHAnsi" w:cs="Arial"/>
        </w:rPr>
        <w:t xml:space="preserve"> (</w:t>
      </w:r>
      <w:proofErr w:type="gramEnd"/>
      <w:r w:rsidR="00F05E6D" w:rsidRPr="008943CC">
        <w:rPr>
          <w:rFonts w:asciiTheme="majorHAnsi" w:hAnsiTheme="majorHAnsi" w:cs="Arial"/>
        </w:rPr>
        <w:t>"Službeni glasnik Brč</w:t>
      </w:r>
      <w:r w:rsidR="00510A19" w:rsidRPr="008943CC">
        <w:rPr>
          <w:rFonts w:asciiTheme="majorHAnsi" w:hAnsiTheme="majorHAnsi" w:cs="Arial"/>
        </w:rPr>
        <w:t>ko</w:t>
      </w:r>
      <w:r w:rsidR="00966AE5" w:rsidRPr="008943CC">
        <w:rPr>
          <w:rFonts w:asciiTheme="majorHAnsi" w:hAnsiTheme="majorHAnsi" w:cs="Arial"/>
        </w:rPr>
        <w:t xml:space="preserve"> </w:t>
      </w:r>
      <w:r w:rsidR="00510A19" w:rsidRPr="008943CC">
        <w:rPr>
          <w:rFonts w:asciiTheme="majorHAnsi" w:hAnsiTheme="majorHAnsi" w:cs="Arial"/>
        </w:rPr>
        <w:t>distrikta BiH" broj: 12/02</w:t>
      </w:r>
      <w:r w:rsidR="00F05E6D" w:rsidRPr="008943CC">
        <w:rPr>
          <w:rFonts w:asciiTheme="majorHAnsi" w:hAnsiTheme="majorHAnsi" w:cs="Arial"/>
        </w:rPr>
        <w:t xml:space="preserve"> i 19/07</w:t>
      </w:r>
      <w:r w:rsidR="00510A19" w:rsidRPr="008943CC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.</w:t>
      </w:r>
    </w:p>
    <w:p w:rsidR="00183FF8" w:rsidRPr="008943CC" w:rsidRDefault="00183FF8" w:rsidP="00975531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Član 3</w:t>
      </w:r>
      <w:r w:rsidR="00EC1A2A" w:rsidRPr="008943CC">
        <w:rPr>
          <w:rFonts w:asciiTheme="majorHAnsi" w:hAnsiTheme="majorHAnsi" w:cs="Arial"/>
          <w:b/>
        </w:rPr>
        <w:t>.</w:t>
      </w:r>
    </w:p>
    <w:p w:rsidR="001E290B" w:rsidRPr="008943CC" w:rsidRDefault="001E290B" w:rsidP="00975531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(Zaštita autohtone rase pčela)</w:t>
      </w:r>
    </w:p>
    <w:p w:rsidR="004E41B2" w:rsidRPr="008943CC" w:rsidRDefault="00183FF8" w:rsidP="00975531">
      <w:pPr>
        <w:jc w:val="both"/>
        <w:rPr>
          <w:rFonts w:asciiTheme="majorHAnsi" w:hAnsiTheme="majorHAnsi" w:cs="Arial"/>
        </w:rPr>
      </w:pPr>
      <w:proofErr w:type="gramStart"/>
      <w:r w:rsidRPr="008943CC">
        <w:rPr>
          <w:rFonts w:asciiTheme="majorHAnsi" w:hAnsiTheme="majorHAnsi" w:cs="Arial"/>
        </w:rPr>
        <w:t xml:space="preserve">Za uzgoj i reprodukciju pčela u Brčko </w:t>
      </w:r>
      <w:r w:rsidR="00A13D13" w:rsidRPr="008943CC">
        <w:rPr>
          <w:rFonts w:asciiTheme="majorHAnsi" w:hAnsiTheme="majorHAnsi" w:cs="Arial"/>
        </w:rPr>
        <w:t>d</w:t>
      </w:r>
      <w:r w:rsidRPr="008943CC">
        <w:rPr>
          <w:rFonts w:asciiTheme="majorHAnsi" w:hAnsiTheme="majorHAnsi" w:cs="Arial"/>
        </w:rPr>
        <w:t xml:space="preserve">istriktu </w:t>
      </w:r>
      <w:r w:rsidR="00966AE5" w:rsidRPr="008943CC">
        <w:rPr>
          <w:rFonts w:asciiTheme="majorHAnsi" w:hAnsiTheme="majorHAnsi" w:cs="Arial"/>
        </w:rPr>
        <w:t xml:space="preserve">BiH </w:t>
      </w:r>
      <w:r w:rsidRPr="008943CC">
        <w:rPr>
          <w:rFonts w:asciiTheme="majorHAnsi" w:hAnsiTheme="majorHAnsi" w:cs="Arial"/>
        </w:rPr>
        <w:t>mogu</w:t>
      </w:r>
      <w:r w:rsidR="009E0469" w:rsidRPr="008943CC">
        <w:rPr>
          <w:rFonts w:asciiTheme="majorHAnsi" w:hAnsiTheme="majorHAnsi" w:cs="Arial"/>
        </w:rPr>
        <w:t xml:space="preserve"> se koristiti samo matice </w:t>
      </w:r>
      <w:r w:rsidR="00FF31FE">
        <w:rPr>
          <w:rFonts w:asciiTheme="majorHAnsi" w:hAnsiTheme="majorHAnsi" w:cs="Arial"/>
        </w:rPr>
        <w:t>sive</w:t>
      </w:r>
      <w:r w:rsidR="009E0469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pčel</w:t>
      </w:r>
      <w:r w:rsidR="00EC1A2A" w:rsidRPr="008943CC">
        <w:rPr>
          <w:rFonts w:asciiTheme="majorHAnsi" w:hAnsiTheme="majorHAnsi" w:cs="Arial"/>
        </w:rPr>
        <w:t>e</w:t>
      </w:r>
      <w:r w:rsidRPr="008943CC">
        <w:rPr>
          <w:rFonts w:asciiTheme="majorHAnsi" w:hAnsiTheme="majorHAnsi" w:cs="Arial"/>
        </w:rPr>
        <w:t xml:space="preserve"> –</w:t>
      </w:r>
      <w:r w:rsidR="00F05E6D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Apis mellifera</w:t>
      </w:r>
      <w:r w:rsidR="00343B15" w:rsidRPr="008943CC">
        <w:rPr>
          <w:rFonts w:asciiTheme="majorHAnsi" w:hAnsiTheme="majorHAnsi" w:cs="Arial"/>
        </w:rPr>
        <w:t>.</w:t>
      </w:r>
      <w:proofErr w:type="gramEnd"/>
    </w:p>
    <w:p w:rsidR="005E5AFD" w:rsidRPr="008943CC" w:rsidRDefault="005E5AFD" w:rsidP="005E5AFD">
      <w:pPr>
        <w:spacing w:before="100" w:after="100"/>
        <w:ind w:right="9"/>
        <w:jc w:val="center"/>
        <w:rPr>
          <w:rFonts w:asciiTheme="majorHAnsi" w:hAnsiTheme="majorHAnsi"/>
          <w:b/>
          <w:lang w:val="hr-HR"/>
        </w:rPr>
      </w:pPr>
      <w:r w:rsidRPr="008943CC">
        <w:rPr>
          <w:rFonts w:asciiTheme="majorHAnsi" w:hAnsiTheme="majorHAnsi"/>
          <w:b/>
          <w:lang w:val="hr-HR"/>
        </w:rPr>
        <w:t>Član</w:t>
      </w:r>
      <w:r w:rsidR="00923EB3" w:rsidRPr="008943CC">
        <w:rPr>
          <w:rFonts w:asciiTheme="majorHAnsi" w:hAnsiTheme="majorHAnsi"/>
          <w:b/>
          <w:lang w:val="hr-HR"/>
        </w:rPr>
        <w:t xml:space="preserve"> </w:t>
      </w:r>
      <w:r w:rsidR="000C6043" w:rsidRPr="008943CC">
        <w:rPr>
          <w:rFonts w:asciiTheme="majorHAnsi" w:hAnsiTheme="majorHAnsi"/>
          <w:b/>
          <w:lang w:val="hr-HR"/>
        </w:rPr>
        <w:t>4</w:t>
      </w:r>
      <w:r w:rsidR="00E1305D">
        <w:rPr>
          <w:rFonts w:asciiTheme="majorHAnsi" w:hAnsiTheme="majorHAnsi"/>
          <w:b/>
          <w:lang w:val="hr-HR"/>
        </w:rPr>
        <w:t>.</w:t>
      </w:r>
    </w:p>
    <w:p w:rsidR="005E5AFD" w:rsidRPr="008943CC" w:rsidRDefault="005E5AFD" w:rsidP="005E5AFD">
      <w:pPr>
        <w:spacing w:before="100" w:after="100"/>
        <w:ind w:right="9"/>
        <w:jc w:val="center"/>
        <w:rPr>
          <w:rFonts w:asciiTheme="majorHAnsi" w:hAnsiTheme="majorHAnsi"/>
          <w:b/>
          <w:lang w:val="hr-HR"/>
        </w:rPr>
      </w:pPr>
      <w:r w:rsidRPr="008943CC">
        <w:rPr>
          <w:rFonts w:asciiTheme="majorHAnsi" w:hAnsiTheme="majorHAnsi"/>
          <w:b/>
          <w:lang w:val="hr-HR"/>
        </w:rPr>
        <w:t>(Uslovi za obavljanje  pčelarske djelatnosti)</w:t>
      </w:r>
    </w:p>
    <w:p w:rsidR="005E5AFD" w:rsidRPr="008943CC" w:rsidRDefault="005E5AFD" w:rsidP="005E5AFD">
      <w:pPr>
        <w:spacing w:before="100" w:after="100"/>
        <w:ind w:left="720" w:right="9"/>
        <w:jc w:val="center"/>
        <w:rPr>
          <w:rFonts w:asciiTheme="majorHAnsi" w:hAnsiTheme="majorHAnsi"/>
          <w:b/>
          <w:lang w:val="hr-HR"/>
        </w:rPr>
      </w:pPr>
    </w:p>
    <w:p w:rsidR="005E5AFD" w:rsidRPr="008943CC" w:rsidRDefault="009A20AA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  <w:r w:rsidRPr="008943CC">
        <w:rPr>
          <w:rFonts w:asciiTheme="majorHAnsi" w:hAnsiTheme="majorHAnsi"/>
          <w:lang w:val="hr-HR"/>
        </w:rPr>
        <w:t>(</w:t>
      </w:r>
      <w:r w:rsidR="005E5AFD" w:rsidRPr="008943CC">
        <w:rPr>
          <w:rFonts w:asciiTheme="majorHAnsi" w:hAnsiTheme="majorHAnsi"/>
          <w:lang w:val="hr-HR"/>
        </w:rPr>
        <w:t xml:space="preserve">1) Pčelarskom djelatnošću se mogu baviti: </w:t>
      </w:r>
    </w:p>
    <w:p w:rsidR="005E5AFD" w:rsidRPr="008943CC" w:rsidRDefault="005E5AFD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  <w:r w:rsidRPr="008943CC">
        <w:rPr>
          <w:rFonts w:asciiTheme="majorHAnsi" w:hAnsiTheme="majorHAnsi"/>
          <w:lang w:val="hr-HR"/>
        </w:rPr>
        <w:t>a) pravna lica i preduzetnici koji</w:t>
      </w:r>
      <w:r w:rsidR="00E1305D">
        <w:rPr>
          <w:rFonts w:asciiTheme="majorHAnsi" w:hAnsiTheme="majorHAnsi"/>
          <w:lang w:val="hr-HR"/>
        </w:rPr>
        <w:t xml:space="preserve"> </w:t>
      </w:r>
      <w:r w:rsidRPr="008943CC">
        <w:rPr>
          <w:rFonts w:asciiTheme="majorHAnsi" w:hAnsiTheme="majorHAnsi"/>
          <w:lang w:val="hr-HR"/>
        </w:rPr>
        <w:t>u radnom ili ugovornom odnosu imaju lice sa položenim pčelarskim ispitom ili lice oslobođeno polaganja pčelarskog ispita</w:t>
      </w:r>
      <w:r w:rsidR="005E49DD" w:rsidRPr="008943CC">
        <w:rPr>
          <w:rFonts w:asciiTheme="majorHAnsi" w:hAnsiTheme="majorHAnsi"/>
          <w:lang w:val="hr-HR"/>
        </w:rPr>
        <w:t xml:space="preserve"> i raspolažu sa odgovarajućom </w:t>
      </w:r>
      <w:r w:rsidR="00FF31FE">
        <w:rPr>
          <w:rFonts w:asciiTheme="majorHAnsi" w:hAnsiTheme="majorHAnsi"/>
          <w:lang w:val="hr-HR"/>
        </w:rPr>
        <w:t xml:space="preserve">pčelarskom opremom i košnicama </w:t>
      </w:r>
      <w:r w:rsidR="005E49DD" w:rsidRPr="008943CC">
        <w:rPr>
          <w:rFonts w:asciiTheme="majorHAnsi" w:hAnsiTheme="majorHAnsi"/>
          <w:lang w:val="hr-HR"/>
        </w:rPr>
        <w:t>sa pčelinjim društvom</w:t>
      </w:r>
      <w:r w:rsidRPr="008943CC">
        <w:rPr>
          <w:rFonts w:asciiTheme="majorHAnsi" w:hAnsiTheme="majorHAnsi"/>
          <w:lang w:val="hr-HR"/>
        </w:rPr>
        <w:t>;</w:t>
      </w:r>
    </w:p>
    <w:p w:rsidR="00171FB3" w:rsidRPr="008943CC" w:rsidRDefault="005E5AFD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  <w:r w:rsidRPr="008943CC">
        <w:rPr>
          <w:rFonts w:asciiTheme="majorHAnsi" w:hAnsiTheme="majorHAnsi"/>
          <w:lang w:val="hr-HR"/>
        </w:rPr>
        <w:t>b) fizička lica koja</w:t>
      </w:r>
      <w:r w:rsidR="00E1305D">
        <w:rPr>
          <w:rFonts w:asciiTheme="majorHAnsi" w:hAnsiTheme="majorHAnsi"/>
          <w:lang w:val="hr-HR"/>
        </w:rPr>
        <w:t xml:space="preserve"> </w:t>
      </w:r>
      <w:r w:rsidRPr="008943CC">
        <w:rPr>
          <w:rFonts w:asciiTheme="majorHAnsi" w:hAnsiTheme="majorHAnsi"/>
          <w:lang w:val="hr-HR"/>
        </w:rPr>
        <w:t>imaju položen pčelarski ispit ili su oslobođena polaganja pčelarskog ispita</w:t>
      </w:r>
      <w:r w:rsidR="0059459F" w:rsidRPr="008943CC">
        <w:rPr>
          <w:rFonts w:asciiTheme="majorHAnsi" w:hAnsiTheme="majorHAnsi"/>
          <w:lang w:val="hr-HR"/>
        </w:rPr>
        <w:t xml:space="preserve"> i raspolažu sa odgovarajućom pčelarskom opremom i košnicama  sa pčelinjim društvom</w:t>
      </w:r>
      <w:r w:rsidRPr="008943CC">
        <w:rPr>
          <w:rFonts w:asciiTheme="majorHAnsi" w:hAnsiTheme="majorHAnsi"/>
          <w:lang w:val="hr-HR"/>
        </w:rPr>
        <w:t>;</w:t>
      </w:r>
    </w:p>
    <w:p w:rsidR="00966AE5" w:rsidRPr="008943CC" w:rsidRDefault="00966AE5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</w:p>
    <w:p w:rsidR="005E5AFD" w:rsidRPr="008943CC" w:rsidRDefault="009A20AA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  <w:r w:rsidRPr="008943CC">
        <w:rPr>
          <w:rFonts w:asciiTheme="majorHAnsi" w:hAnsiTheme="majorHAnsi"/>
          <w:lang w:val="hr-HR"/>
        </w:rPr>
        <w:t>(</w:t>
      </w:r>
      <w:r w:rsidR="005E5AFD" w:rsidRPr="008943CC">
        <w:rPr>
          <w:rFonts w:asciiTheme="majorHAnsi" w:hAnsiTheme="majorHAnsi"/>
          <w:lang w:val="hr-HR"/>
        </w:rPr>
        <w:t xml:space="preserve">2) </w:t>
      </w:r>
      <w:r w:rsidR="00171FB3" w:rsidRPr="008943CC">
        <w:rPr>
          <w:rFonts w:asciiTheme="majorHAnsi" w:hAnsiTheme="majorHAnsi"/>
          <w:lang w:val="hr-HR"/>
        </w:rPr>
        <w:t xml:space="preserve">Od polaganja pčelarskog ispita </w:t>
      </w:r>
      <w:r w:rsidR="00AC7DD1" w:rsidRPr="008943CC">
        <w:rPr>
          <w:rFonts w:asciiTheme="majorHAnsi" w:hAnsiTheme="majorHAnsi"/>
          <w:lang w:val="hr-HR"/>
        </w:rPr>
        <w:t>oslobođena su:</w:t>
      </w:r>
    </w:p>
    <w:p w:rsidR="005E5AFD" w:rsidRPr="008943CC" w:rsidRDefault="005E5AFD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  <w:r w:rsidRPr="008943CC">
        <w:rPr>
          <w:rFonts w:asciiTheme="majorHAnsi" w:hAnsiTheme="majorHAnsi"/>
          <w:lang w:val="hr-HR"/>
        </w:rPr>
        <w:t>a)</w:t>
      </w:r>
      <w:r w:rsidR="00AC7DD1" w:rsidRPr="008943CC">
        <w:rPr>
          <w:rFonts w:asciiTheme="majorHAnsi" w:hAnsiTheme="majorHAnsi"/>
          <w:lang w:val="hr-HR"/>
        </w:rPr>
        <w:t xml:space="preserve"> lica koja su u toku školovanja izučavala i položila </w:t>
      </w:r>
      <w:r w:rsidRPr="008943CC">
        <w:rPr>
          <w:rFonts w:asciiTheme="majorHAnsi" w:hAnsiTheme="majorHAnsi"/>
          <w:lang w:val="hr-HR"/>
        </w:rPr>
        <w:t>predmet</w:t>
      </w:r>
      <w:r w:rsidR="00AC7DD1" w:rsidRPr="008943CC">
        <w:rPr>
          <w:rFonts w:asciiTheme="majorHAnsi" w:hAnsiTheme="majorHAnsi"/>
          <w:lang w:val="hr-HR"/>
        </w:rPr>
        <w:t xml:space="preserve"> PČELARSTVO</w:t>
      </w:r>
      <w:r w:rsidRPr="008943CC">
        <w:rPr>
          <w:rFonts w:asciiTheme="majorHAnsi" w:hAnsiTheme="majorHAnsi"/>
          <w:lang w:val="hr-HR"/>
        </w:rPr>
        <w:t>, ili</w:t>
      </w:r>
    </w:p>
    <w:p w:rsidR="005E5AFD" w:rsidRPr="008943CC" w:rsidRDefault="005E5AFD" w:rsidP="005E5AFD">
      <w:pPr>
        <w:spacing w:before="100" w:after="100" w:line="240" w:lineRule="auto"/>
        <w:ind w:right="9"/>
        <w:jc w:val="both"/>
        <w:rPr>
          <w:rFonts w:asciiTheme="majorHAnsi" w:hAnsiTheme="majorHAnsi"/>
          <w:lang w:val="hr-HR"/>
        </w:rPr>
      </w:pPr>
      <w:r w:rsidRPr="008943CC">
        <w:rPr>
          <w:rFonts w:asciiTheme="majorHAnsi" w:hAnsiTheme="majorHAnsi"/>
          <w:lang w:val="hr-HR"/>
        </w:rPr>
        <w:lastRenderedPageBreak/>
        <w:t>b)</w:t>
      </w:r>
      <w:r w:rsidR="00E1305D">
        <w:rPr>
          <w:rFonts w:asciiTheme="majorHAnsi" w:hAnsiTheme="majorHAnsi"/>
          <w:lang w:val="hr-HR"/>
        </w:rPr>
        <w:t xml:space="preserve"> </w:t>
      </w:r>
      <w:r w:rsidR="00AC7DD1" w:rsidRPr="008943CC">
        <w:rPr>
          <w:rFonts w:asciiTheme="majorHAnsi" w:hAnsiTheme="majorHAnsi"/>
          <w:lang w:val="hr-HR"/>
        </w:rPr>
        <w:t xml:space="preserve">lica koja na dan stupanja </w:t>
      </w:r>
      <w:r w:rsidR="00D537AB" w:rsidRPr="008943CC">
        <w:rPr>
          <w:rFonts w:asciiTheme="majorHAnsi" w:hAnsiTheme="majorHAnsi"/>
          <w:lang w:val="hr-HR"/>
        </w:rPr>
        <w:t xml:space="preserve">na snagu </w:t>
      </w:r>
      <w:r w:rsidR="00AC7DD1" w:rsidRPr="008943CC">
        <w:rPr>
          <w:rFonts w:asciiTheme="majorHAnsi" w:hAnsiTheme="majorHAnsi"/>
          <w:lang w:val="hr-HR"/>
        </w:rPr>
        <w:t xml:space="preserve">ovog zakona imaju </w:t>
      </w:r>
      <w:r w:rsidR="00D537AB" w:rsidRPr="008943CC">
        <w:rPr>
          <w:rFonts w:asciiTheme="majorHAnsi" w:hAnsiTheme="majorHAnsi"/>
          <w:lang w:val="hr-HR"/>
        </w:rPr>
        <w:t xml:space="preserve">pčelarski staž i </w:t>
      </w:r>
      <w:r w:rsidRPr="008943CC">
        <w:rPr>
          <w:rFonts w:asciiTheme="majorHAnsi" w:hAnsiTheme="majorHAnsi"/>
          <w:lang w:val="hr-HR"/>
        </w:rPr>
        <w:t xml:space="preserve">član </w:t>
      </w:r>
      <w:r w:rsidR="00D537AB" w:rsidRPr="008943CC">
        <w:rPr>
          <w:rFonts w:asciiTheme="majorHAnsi" w:hAnsiTheme="majorHAnsi"/>
          <w:lang w:val="hr-HR"/>
        </w:rPr>
        <w:t xml:space="preserve">su </w:t>
      </w:r>
      <w:r w:rsidRPr="008943CC">
        <w:rPr>
          <w:rFonts w:asciiTheme="majorHAnsi" w:hAnsiTheme="majorHAnsi"/>
          <w:lang w:val="hr-HR"/>
        </w:rPr>
        <w:t>udruženja pčelara</w:t>
      </w:r>
      <w:r w:rsidR="00D537AB" w:rsidRPr="008943CC">
        <w:rPr>
          <w:rFonts w:asciiTheme="majorHAnsi" w:hAnsiTheme="majorHAnsi"/>
          <w:lang w:val="hr-HR"/>
        </w:rPr>
        <w:t xml:space="preserve"> najmanje </w:t>
      </w:r>
      <w:r w:rsidR="00E1305D">
        <w:rPr>
          <w:rFonts w:asciiTheme="majorHAnsi" w:hAnsiTheme="majorHAnsi"/>
          <w:lang w:val="hr-HR"/>
        </w:rPr>
        <w:t xml:space="preserve"> tri godine;</w:t>
      </w:r>
    </w:p>
    <w:p w:rsidR="00C10642" w:rsidRPr="008943CC" w:rsidRDefault="009A20AA" w:rsidP="00E1305D">
      <w:pPr>
        <w:jc w:val="both"/>
        <w:rPr>
          <w:rFonts w:asciiTheme="majorHAnsi" w:hAnsiTheme="majorHAnsi" w:cs="Arial"/>
          <w:b/>
        </w:rPr>
      </w:pPr>
      <w:r w:rsidRPr="008943CC">
        <w:rPr>
          <w:rFonts w:asciiTheme="majorHAnsi" w:hAnsiTheme="majorHAnsi"/>
          <w:lang w:val="hr-HR"/>
        </w:rPr>
        <w:t>(</w:t>
      </w:r>
      <w:r w:rsidR="003E2899" w:rsidRPr="008943CC">
        <w:rPr>
          <w:rFonts w:asciiTheme="majorHAnsi" w:hAnsiTheme="majorHAnsi"/>
          <w:lang w:val="hr-HR"/>
        </w:rPr>
        <w:t xml:space="preserve">3) </w:t>
      </w:r>
      <w:r w:rsidR="005E49DD" w:rsidRPr="008943CC">
        <w:rPr>
          <w:rFonts w:asciiTheme="majorHAnsi" w:hAnsiTheme="majorHAnsi"/>
        </w:rPr>
        <w:t xml:space="preserve">Odjeljenje za poljoprivredu, šumarstvo i vodoprivredu Vlade </w:t>
      </w:r>
      <w:r w:rsidR="00966AE5" w:rsidRPr="008943CC">
        <w:rPr>
          <w:rFonts w:asciiTheme="majorHAnsi" w:hAnsiTheme="majorHAnsi"/>
        </w:rPr>
        <w:t>Brčko distrikta BiH</w:t>
      </w:r>
      <w:r w:rsidR="005E49DD" w:rsidRPr="008943CC">
        <w:rPr>
          <w:rFonts w:asciiTheme="majorHAnsi" w:hAnsiTheme="majorHAnsi"/>
        </w:rPr>
        <w:t xml:space="preserve"> (u daljnjem tekstu: Odjeljenje) </w:t>
      </w:r>
      <w:r w:rsidR="005E5AFD" w:rsidRPr="008943CC">
        <w:rPr>
          <w:rFonts w:asciiTheme="majorHAnsi" w:hAnsiTheme="majorHAnsi"/>
          <w:lang w:val="hr-HR"/>
        </w:rPr>
        <w:t>donosi Pravilnik za polaganje pčelarskog ispita kojim se utvrđuju uslovi i načini</w:t>
      </w:r>
      <w:r w:rsidR="000C6043" w:rsidRPr="008943CC">
        <w:rPr>
          <w:rFonts w:asciiTheme="majorHAnsi" w:hAnsiTheme="majorHAnsi"/>
          <w:lang w:val="hr-HR"/>
        </w:rPr>
        <w:t xml:space="preserve"> za polaganje pčelarskog ispita</w:t>
      </w:r>
      <w:r w:rsidR="0059459F" w:rsidRPr="008943CC">
        <w:rPr>
          <w:rFonts w:asciiTheme="majorHAnsi" w:hAnsiTheme="majorHAnsi" w:cs="Arial"/>
          <w:b/>
        </w:rPr>
        <w:t>.</w:t>
      </w:r>
    </w:p>
    <w:p w:rsidR="004E41B2" w:rsidRPr="008943CC" w:rsidRDefault="000C6043" w:rsidP="00C10642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Član 5</w:t>
      </w:r>
      <w:r w:rsidR="00E1305D">
        <w:rPr>
          <w:rFonts w:asciiTheme="majorHAnsi" w:hAnsiTheme="majorHAnsi" w:cs="Arial"/>
          <w:b/>
        </w:rPr>
        <w:t>.</w:t>
      </w:r>
    </w:p>
    <w:p w:rsidR="00DD7F61" w:rsidRPr="008943CC" w:rsidRDefault="00DD7F61" w:rsidP="00975531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(Postavljanje pčelinjaka)</w:t>
      </w:r>
    </w:p>
    <w:p w:rsidR="000712C4" w:rsidRPr="008943CC" w:rsidRDefault="0059459F" w:rsidP="00E1305D">
      <w:pPr>
        <w:pStyle w:val="BodyText2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hAnsiTheme="majorHAnsi"/>
          <w:sz w:val="22"/>
          <w:szCs w:val="22"/>
        </w:rPr>
        <w:t>(</w:t>
      </w:r>
      <w:r w:rsidR="0038720C" w:rsidRPr="008943CC">
        <w:rPr>
          <w:rFonts w:asciiTheme="majorHAnsi" w:hAnsiTheme="majorHAnsi"/>
          <w:sz w:val="22"/>
          <w:szCs w:val="22"/>
        </w:rPr>
        <w:t xml:space="preserve">1) </w:t>
      </w:r>
      <w:r w:rsidR="009108E8" w:rsidRPr="008943CC">
        <w:rPr>
          <w:rFonts w:asciiTheme="majorHAnsi" w:hAnsiTheme="majorHAnsi"/>
          <w:sz w:val="22"/>
          <w:szCs w:val="22"/>
        </w:rPr>
        <w:t xml:space="preserve">Pčele se uzgajaju </w:t>
      </w:r>
      <w:r w:rsidRPr="008943CC">
        <w:rPr>
          <w:rFonts w:asciiTheme="majorHAnsi" w:hAnsiTheme="majorHAnsi"/>
          <w:sz w:val="22"/>
          <w:szCs w:val="22"/>
        </w:rPr>
        <w:t xml:space="preserve">u košnicama </w:t>
      </w:r>
      <w:r w:rsidR="009108E8" w:rsidRPr="008943CC">
        <w:rPr>
          <w:rFonts w:asciiTheme="majorHAnsi" w:hAnsiTheme="majorHAnsi"/>
          <w:sz w:val="22"/>
          <w:szCs w:val="22"/>
        </w:rPr>
        <w:t xml:space="preserve">na pčelinjaku. </w:t>
      </w:r>
    </w:p>
    <w:p w:rsidR="00A13D13" w:rsidRPr="008943CC" w:rsidRDefault="00A13D13" w:rsidP="00E1305D">
      <w:pPr>
        <w:pStyle w:val="NoSpacing"/>
        <w:jc w:val="both"/>
        <w:rPr>
          <w:rFonts w:asciiTheme="majorHAnsi" w:hAnsiTheme="majorHAnsi"/>
        </w:rPr>
      </w:pPr>
    </w:p>
    <w:p w:rsidR="009108E8" w:rsidRPr="008943CC" w:rsidRDefault="0059459F" w:rsidP="00E1305D">
      <w:pPr>
        <w:pStyle w:val="BodyText2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hAnsiTheme="majorHAnsi"/>
          <w:sz w:val="22"/>
          <w:szCs w:val="22"/>
        </w:rPr>
        <w:t>(</w:t>
      </w:r>
      <w:r w:rsidR="0038720C" w:rsidRPr="008943CC">
        <w:rPr>
          <w:rFonts w:asciiTheme="majorHAnsi" w:hAnsiTheme="majorHAnsi"/>
          <w:sz w:val="22"/>
          <w:szCs w:val="22"/>
        </w:rPr>
        <w:t xml:space="preserve">2) </w:t>
      </w:r>
      <w:r w:rsidR="009108E8" w:rsidRPr="008943CC">
        <w:rPr>
          <w:rFonts w:asciiTheme="majorHAnsi" w:hAnsiTheme="majorHAnsi"/>
          <w:sz w:val="22"/>
          <w:szCs w:val="22"/>
        </w:rPr>
        <w:t>P</w:t>
      </w:r>
      <w:r w:rsidR="000F3273">
        <w:rPr>
          <w:rFonts w:asciiTheme="majorHAnsi" w:hAnsiTheme="majorHAnsi"/>
          <w:sz w:val="22"/>
          <w:szCs w:val="22"/>
        </w:rPr>
        <w:t>čelinjak može biti postavljen</w:t>
      </w:r>
      <w:r w:rsidR="009108E8" w:rsidRPr="008943CC">
        <w:rPr>
          <w:rFonts w:asciiTheme="majorHAnsi" w:hAnsiTheme="majorHAnsi"/>
          <w:sz w:val="22"/>
          <w:szCs w:val="22"/>
        </w:rPr>
        <w:t>:</w:t>
      </w:r>
    </w:p>
    <w:p w:rsidR="0038720C" w:rsidRPr="008943CC" w:rsidRDefault="0038720C" w:rsidP="00E1305D">
      <w:pPr>
        <w:pStyle w:val="BodyText2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hAnsiTheme="majorHAnsi"/>
          <w:sz w:val="22"/>
          <w:szCs w:val="22"/>
        </w:rPr>
        <w:t xml:space="preserve">a) </w:t>
      </w:r>
      <w:r w:rsidR="000F3273">
        <w:rPr>
          <w:rFonts w:asciiTheme="majorHAnsi" w:hAnsiTheme="majorHAnsi"/>
          <w:sz w:val="22"/>
          <w:szCs w:val="22"/>
        </w:rPr>
        <w:t xml:space="preserve">na </w:t>
      </w:r>
      <w:r w:rsidRPr="008943CC">
        <w:rPr>
          <w:rFonts w:asciiTheme="majorHAnsi" w:hAnsiTheme="majorHAnsi"/>
          <w:sz w:val="22"/>
          <w:szCs w:val="22"/>
        </w:rPr>
        <w:t>otvorenom prostoru;</w:t>
      </w:r>
    </w:p>
    <w:p w:rsidR="0038720C" w:rsidRPr="008943CC" w:rsidRDefault="0038720C" w:rsidP="00E1305D">
      <w:pPr>
        <w:pStyle w:val="BodyText2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hAnsiTheme="majorHAnsi"/>
          <w:sz w:val="22"/>
          <w:szCs w:val="22"/>
        </w:rPr>
        <w:t>b) u objektu</w:t>
      </w:r>
      <w:r w:rsidR="0059459F" w:rsidRPr="008943CC">
        <w:rPr>
          <w:rFonts w:asciiTheme="majorHAnsi" w:hAnsiTheme="majorHAnsi"/>
          <w:sz w:val="22"/>
          <w:szCs w:val="22"/>
        </w:rPr>
        <w:t xml:space="preserve"> izgrađenom od čvrstog materijala</w:t>
      </w:r>
      <w:r w:rsidRPr="008943CC">
        <w:rPr>
          <w:rFonts w:asciiTheme="majorHAnsi" w:hAnsiTheme="majorHAnsi"/>
          <w:sz w:val="22"/>
          <w:szCs w:val="22"/>
        </w:rPr>
        <w:t>;</w:t>
      </w:r>
    </w:p>
    <w:p w:rsidR="009108E8" w:rsidRPr="008943CC" w:rsidRDefault="0038720C" w:rsidP="00E1305D">
      <w:pPr>
        <w:pStyle w:val="BodyText2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hAnsiTheme="majorHAnsi"/>
          <w:sz w:val="22"/>
          <w:szCs w:val="22"/>
        </w:rPr>
        <w:t>c)</w:t>
      </w:r>
      <w:r w:rsidR="0059459F" w:rsidRPr="008943CC">
        <w:rPr>
          <w:rFonts w:asciiTheme="majorHAnsi" w:hAnsiTheme="majorHAnsi"/>
          <w:sz w:val="22"/>
          <w:szCs w:val="22"/>
        </w:rPr>
        <w:t xml:space="preserve"> </w:t>
      </w:r>
      <w:r w:rsidR="000F3273">
        <w:rPr>
          <w:rFonts w:asciiTheme="majorHAnsi" w:hAnsiTheme="majorHAnsi"/>
          <w:sz w:val="22"/>
          <w:szCs w:val="22"/>
        </w:rPr>
        <w:t>na pčelarskom vozilu.</w:t>
      </w:r>
      <w:bookmarkStart w:id="0" w:name="_GoBack"/>
      <w:bookmarkEnd w:id="0"/>
    </w:p>
    <w:p w:rsidR="000712C4" w:rsidRPr="008943CC" w:rsidRDefault="000712C4" w:rsidP="00E1305D">
      <w:pPr>
        <w:pStyle w:val="NoSpacing"/>
        <w:jc w:val="both"/>
        <w:rPr>
          <w:rFonts w:asciiTheme="majorHAnsi" w:hAnsiTheme="majorHAnsi"/>
        </w:rPr>
      </w:pPr>
    </w:p>
    <w:p w:rsidR="0038720C" w:rsidRPr="008943CC" w:rsidRDefault="0059459F" w:rsidP="00E1305D">
      <w:pPr>
        <w:pStyle w:val="BodyText2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hAnsiTheme="majorHAnsi"/>
          <w:sz w:val="22"/>
          <w:szCs w:val="22"/>
        </w:rPr>
        <w:t>(</w:t>
      </w:r>
      <w:r w:rsidR="000712C4" w:rsidRPr="008943CC">
        <w:rPr>
          <w:rFonts w:asciiTheme="majorHAnsi" w:hAnsiTheme="majorHAnsi"/>
          <w:sz w:val="22"/>
          <w:szCs w:val="22"/>
        </w:rPr>
        <w:t xml:space="preserve">3) </w:t>
      </w:r>
      <w:r w:rsidR="0038720C" w:rsidRPr="008943CC">
        <w:rPr>
          <w:rFonts w:asciiTheme="majorHAnsi" w:hAnsiTheme="majorHAnsi"/>
          <w:sz w:val="22"/>
          <w:szCs w:val="22"/>
        </w:rPr>
        <w:t>Pčelinjak</w:t>
      </w:r>
      <w:r w:rsidR="0094281D" w:rsidRPr="008943CC">
        <w:rPr>
          <w:rFonts w:asciiTheme="majorHAnsi" w:hAnsiTheme="majorHAnsi"/>
          <w:sz w:val="22"/>
          <w:szCs w:val="22"/>
        </w:rPr>
        <w:t xml:space="preserve">, </w:t>
      </w:r>
      <w:r w:rsidR="009A20AA" w:rsidRPr="008943CC">
        <w:rPr>
          <w:rFonts w:asciiTheme="majorHAnsi" w:hAnsiTheme="majorHAnsi"/>
          <w:sz w:val="22"/>
          <w:szCs w:val="22"/>
          <w:lang w:eastAsia="sr-Cyrl-CS"/>
        </w:rPr>
        <w:t>u</w:t>
      </w:r>
      <w:r w:rsidR="0094281D" w:rsidRPr="008943CC">
        <w:rPr>
          <w:rFonts w:asciiTheme="majorHAnsi" w:hAnsiTheme="majorHAnsi"/>
          <w:sz w:val="22"/>
          <w:szCs w:val="22"/>
          <w:lang w:eastAsia="sr-Cyrl-CS"/>
        </w:rPr>
        <w:t xml:space="preserve"> zavisnosti da li se preseljava sa stalnog mesta držanja</w:t>
      </w:r>
      <w:r w:rsidR="0038720C" w:rsidRPr="008943CC">
        <w:rPr>
          <w:rFonts w:asciiTheme="majorHAnsi" w:hAnsiTheme="majorHAnsi"/>
          <w:sz w:val="22"/>
          <w:szCs w:val="22"/>
        </w:rPr>
        <w:t xml:space="preserve"> može biti:</w:t>
      </w:r>
    </w:p>
    <w:p w:rsidR="0038720C" w:rsidRPr="008943CC" w:rsidRDefault="0038720C" w:rsidP="00E1305D">
      <w:pPr>
        <w:pStyle w:val="NoSpacing"/>
        <w:jc w:val="both"/>
        <w:rPr>
          <w:rFonts w:asciiTheme="majorHAnsi" w:hAnsiTheme="majorHAnsi"/>
        </w:rPr>
      </w:pPr>
      <w:r w:rsidRPr="008943CC">
        <w:rPr>
          <w:rFonts w:asciiTheme="majorHAnsi" w:hAnsiTheme="majorHAnsi"/>
        </w:rPr>
        <w:t>a)</w:t>
      </w:r>
      <w:r w:rsidR="00C10642" w:rsidRPr="008943CC">
        <w:rPr>
          <w:rFonts w:asciiTheme="majorHAnsi" w:hAnsiTheme="majorHAnsi"/>
        </w:rPr>
        <w:t xml:space="preserve"> </w:t>
      </w:r>
      <w:r w:rsidR="009108E8" w:rsidRPr="008943CC">
        <w:rPr>
          <w:rFonts w:asciiTheme="majorHAnsi" w:hAnsiTheme="majorHAnsi"/>
        </w:rPr>
        <w:t>stacionira</w:t>
      </w:r>
      <w:r w:rsidRPr="008943CC">
        <w:rPr>
          <w:rFonts w:asciiTheme="majorHAnsi" w:hAnsiTheme="majorHAnsi"/>
        </w:rPr>
        <w:t>ni</w:t>
      </w:r>
      <w:r w:rsidR="0094281D" w:rsidRPr="008943CC">
        <w:rPr>
          <w:rFonts w:asciiTheme="majorHAnsi" w:hAnsiTheme="majorHAnsi"/>
        </w:rPr>
        <w:t xml:space="preserve"> pčelinjak u kojem </w:t>
      </w:r>
      <w:r w:rsidR="0094281D" w:rsidRPr="008943CC">
        <w:rPr>
          <w:rFonts w:asciiTheme="majorHAnsi" w:hAnsiTheme="majorHAnsi"/>
          <w:lang w:eastAsia="sr-Cyrl-CS"/>
        </w:rPr>
        <w:t>pčelinja društva borave u toku cijele godine</w:t>
      </w:r>
    </w:p>
    <w:p w:rsidR="009108E8" w:rsidRPr="008943CC" w:rsidRDefault="0038720C" w:rsidP="00E1305D">
      <w:pPr>
        <w:pStyle w:val="NoSpacing"/>
        <w:jc w:val="both"/>
        <w:rPr>
          <w:rFonts w:asciiTheme="majorHAnsi" w:eastAsia="Times New Roman" w:hAnsiTheme="majorHAnsi"/>
          <w:lang w:eastAsia="sr-Cyrl-CS"/>
        </w:rPr>
      </w:pPr>
      <w:r w:rsidRPr="008943CC">
        <w:rPr>
          <w:rFonts w:asciiTheme="majorHAnsi" w:hAnsiTheme="majorHAnsi"/>
        </w:rPr>
        <w:t>b)</w:t>
      </w:r>
      <w:r w:rsidR="00C10642" w:rsidRPr="008943CC">
        <w:rPr>
          <w:rFonts w:asciiTheme="majorHAnsi" w:hAnsiTheme="majorHAnsi"/>
        </w:rPr>
        <w:t xml:space="preserve"> </w:t>
      </w:r>
      <w:r w:rsidR="009108E8" w:rsidRPr="008943CC">
        <w:rPr>
          <w:rFonts w:asciiTheme="majorHAnsi" w:hAnsiTheme="majorHAnsi"/>
        </w:rPr>
        <w:t>seleći</w:t>
      </w:r>
      <w:r w:rsidR="0094281D" w:rsidRPr="008943CC">
        <w:rPr>
          <w:rFonts w:asciiTheme="majorHAnsi" w:hAnsiTheme="majorHAnsi"/>
        </w:rPr>
        <w:t xml:space="preserve"> pčelinjak </w:t>
      </w:r>
      <w:r w:rsidR="0094281D" w:rsidRPr="008943CC">
        <w:rPr>
          <w:rFonts w:asciiTheme="majorHAnsi" w:eastAsia="Times New Roman" w:hAnsiTheme="majorHAnsi"/>
          <w:lang w:eastAsia="sr-Cyrl-CS"/>
        </w:rPr>
        <w:t>koji pčelar, u sezoni cvetanja medonosnog bilja, seli sa jedne pčelinje paše na drugu pčelinju pašu.</w:t>
      </w:r>
    </w:p>
    <w:p w:rsidR="009108E8" w:rsidRPr="008943CC" w:rsidRDefault="00A13D13" w:rsidP="00E1305D">
      <w:pPr>
        <w:spacing w:before="100" w:after="100" w:line="240" w:lineRule="auto"/>
        <w:ind w:right="9"/>
        <w:jc w:val="both"/>
        <w:rPr>
          <w:rFonts w:asciiTheme="majorHAnsi" w:hAnsiTheme="majorHAnsi"/>
          <w:color w:val="000000"/>
          <w:highlight w:val="yellow"/>
          <w:lang w:val="hr-HR"/>
        </w:rPr>
      </w:pPr>
      <w:r w:rsidRPr="008943CC">
        <w:rPr>
          <w:rFonts w:asciiTheme="majorHAnsi" w:hAnsiTheme="majorHAnsi"/>
          <w:color w:val="000000"/>
          <w:lang w:val="hr-HR"/>
        </w:rPr>
        <w:t>(</w:t>
      </w:r>
      <w:r w:rsidR="0093684C" w:rsidRPr="008943CC">
        <w:rPr>
          <w:rFonts w:asciiTheme="majorHAnsi" w:hAnsiTheme="majorHAnsi"/>
          <w:color w:val="000000"/>
          <w:lang w:val="hr-HR"/>
        </w:rPr>
        <w:t>4</w:t>
      </w:r>
      <w:r w:rsidR="003507B2" w:rsidRPr="008943CC">
        <w:rPr>
          <w:rFonts w:asciiTheme="majorHAnsi" w:hAnsiTheme="majorHAnsi"/>
          <w:color w:val="000000"/>
          <w:lang w:val="hr-HR"/>
        </w:rPr>
        <w:t xml:space="preserve">) </w:t>
      </w:r>
      <w:r w:rsidR="000712C4" w:rsidRPr="008943CC">
        <w:rPr>
          <w:rFonts w:asciiTheme="majorHAnsi" w:hAnsiTheme="majorHAnsi"/>
          <w:color w:val="000000"/>
          <w:lang w:val="hr-HR"/>
        </w:rPr>
        <w:t>Pčelar je dužan postaviti pčelinjak tako da pčele ne smetaju najbližim susjedima, prolaznicima, stoci i javnom prometu</w:t>
      </w:r>
      <w:r w:rsidR="00705DCB" w:rsidRPr="008943CC">
        <w:rPr>
          <w:rFonts w:asciiTheme="majorHAnsi" w:hAnsiTheme="majorHAnsi"/>
          <w:color w:val="000000"/>
          <w:lang w:val="hr-HR"/>
        </w:rPr>
        <w:t xml:space="preserve"> u skladu sa</w:t>
      </w:r>
      <w:r w:rsidR="0093684C" w:rsidRPr="008943CC">
        <w:rPr>
          <w:rFonts w:asciiTheme="majorHAnsi" w:hAnsiTheme="majorHAnsi"/>
          <w:color w:val="000000"/>
          <w:lang w:val="hr-HR"/>
        </w:rPr>
        <w:t xml:space="preserve"> odredbama </w:t>
      </w:r>
      <w:r w:rsidR="00705DCB" w:rsidRPr="008943CC">
        <w:rPr>
          <w:rFonts w:asciiTheme="majorHAnsi" w:hAnsiTheme="majorHAnsi"/>
          <w:color w:val="000000"/>
          <w:lang w:val="hr-HR"/>
        </w:rPr>
        <w:t xml:space="preserve"> član</w:t>
      </w:r>
      <w:r w:rsidR="0093684C" w:rsidRPr="008943CC">
        <w:rPr>
          <w:rFonts w:asciiTheme="majorHAnsi" w:hAnsiTheme="majorHAnsi"/>
          <w:color w:val="000000"/>
          <w:lang w:val="hr-HR"/>
        </w:rPr>
        <w:t>a</w:t>
      </w:r>
      <w:r w:rsidR="00705DCB" w:rsidRPr="008943CC">
        <w:rPr>
          <w:rFonts w:asciiTheme="majorHAnsi" w:hAnsiTheme="majorHAnsi"/>
          <w:color w:val="000000"/>
          <w:lang w:val="hr-HR"/>
        </w:rPr>
        <w:t xml:space="preserve"> 6. ovog Pravilnika</w:t>
      </w:r>
      <w:r w:rsidR="000712C4" w:rsidRPr="008943CC">
        <w:rPr>
          <w:rFonts w:asciiTheme="majorHAnsi" w:hAnsiTheme="majorHAnsi"/>
          <w:color w:val="000000"/>
          <w:lang w:val="hr-HR"/>
        </w:rPr>
        <w:t>.</w:t>
      </w:r>
    </w:p>
    <w:p w:rsidR="00C11943" w:rsidRPr="008943CC" w:rsidRDefault="00C11943" w:rsidP="009108E8">
      <w:pPr>
        <w:spacing w:before="100" w:after="100" w:line="240" w:lineRule="auto"/>
        <w:ind w:right="9"/>
        <w:rPr>
          <w:rFonts w:asciiTheme="majorHAnsi" w:hAnsiTheme="majorHAnsi" w:cs="Arial"/>
          <w:b/>
          <w:highlight w:val="lightGray"/>
        </w:rPr>
      </w:pPr>
    </w:p>
    <w:p w:rsidR="009108E8" w:rsidRPr="008943CC" w:rsidRDefault="009108E8" w:rsidP="0093684C">
      <w:pPr>
        <w:spacing w:before="100" w:after="100" w:line="240" w:lineRule="auto"/>
        <w:ind w:right="9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  <w:b/>
        </w:rPr>
        <w:t>II UZGOJ PČELA U STACIONARNOM PČELINJAKU</w:t>
      </w:r>
    </w:p>
    <w:p w:rsidR="00E1305D" w:rsidRDefault="00E1305D" w:rsidP="00975531">
      <w:pPr>
        <w:jc w:val="center"/>
        <w:rPr>
          <w:rFonts w:asciiTheme="majorHAnsi" w:hAnsiTheme="majorHAnsi" w:cs="Arial"/>
          <w:b/>
        </w:rPr>
      </w:pPr>
    </w:p>
    <w:p w:rsidR="00214BC5" w:rsidRPr="008943CC" w:rsidRDefault="00B47CEE" w:rsidP="00975531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Član 6</w:t>
      </w:r>
      <w:r w:rsidR="009A20AA" w:rsidRPr="008943CC">
        <w:rPr>
          <w:rFonts w:asciiTheme="majorHAnsi" w:hAnsiTheme="majorHAnsi" w:cs="Arial"/>
          <w:b/>
        </w:rPr>
        <w:t>.</w:t>
      </w:r>
    </w:p>
    <w:p w:rsidR="00DD7F61" w:rsidRPr="008943CC" w:rsidRDefault="00DD7F61" w:rsidP="00975531">
      <w:pPr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(</w:t>
      </w:r>
      <w:r w:rsidR="0017160C" w:rsidRPr="008943CC">
        <w:rPr>
          <w:rFonts w:asciiTheme="majorHAnsi" w:hAnsiTheme="majorHAnsi" w:cs="Arial"/>
          <w:b/>
        </w:rPr>
        <w:t xml:space="preserve"> Postavljanje stacioniranog pčelinjaka</w:t>
      </w:r>
      <w:r w:rsidRPr="008943CC">
        <w:rPr>
          <w:rFonts w:asciiTheme="majorHAnsi" w:hAnsiTheme="majorHAnsi" w:cs="Arial"/>
          <w:b/>
        </w:rPr>
        <w:t xml:space="preserve"> )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(1) Uzgoj pčela u stacioniranom pčelinjaku vrši se pod slijedećim uslovima: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a) Da je pčelinjak postavljen na udaljenosti koja mora biti najmanje:</w:t>
      </w:r>
    </w:p>
    <w:p w:rsidR="00214BC5" w:rsidRPr="008943CC" w:rsidRDefault="00294E6F" w:rsidP="00975531">
      <w:p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1) 1</w:t>
      </w:r>
      <w:r w:rsidR="00214BC5" w:rsidRPr="008943CC">
        <w:rPr>
          <w:rFonts w:asciiTheme="majorHAnsi" w:hAnsiTheme="majorHAnsi" w:cs="Arial"/>
        </w:rPr>
        <w:t xml:space="preserve">00 metara </w:t>
      </w:r>
      <w:r w:rsidR="00CE2C97" w:rsidRPr="008943CC">
        <w:rPr>
          <w:rFonts w:asciiTheme="majorHAnsi" w:hAnsiTheme="majorHAnsi" w:cs="Arial"/>
        </w:rPr>
        <w:t xml:space="preserve">vazdušne linije </w:t>
      </w:r>
      <w:proofErr w:type="gramStart"/>
      <w:r w:rsidR="00214BC5" w:rsidRPr="008943CC">
        <w:rPr>
          <w:rFonts w:asciiTheme="majorHAnsi" w:hAnsiTheme="majorHAnsi" w:cs="Arial"/>
        </w:rPr>
        <w:t>od</w:t>
      </w:r>
      <w:proofErr w:type="gramEnd"/>
      <w:r w:rsidR="00214BC5" w:rsidRPr="008943CC">
        <w:rPr>
          <w:rFonts w:asciiTheme="majorHAnsi" w:hAnsiTheme="majorHAnsi" w:cs="Arial"/>
        </w:rPr>
        <w:t xml:space="preserve"> proizvođačkih i prerađivačkih pogona, koji vrše preradu</w:t>
      </w:r>
      <w:r w:rsidR="00343B15" w:rsidRPr="008943CC">
        <w:rPr>
          <w:rFonts w:asciiTheme="majorHAnsi" w:hAnsiTheme="majorHAnsi" w:cs="Arial"/>
        </w:rPr>
        <w:t xml:space="preserve"> </w:t>
      </w:r>
      <w:r w:rsidR="00214BC5" w:rsidRPr="008943CC">
        <w:rPr>
          <w:rFonts w:asciiTheme="majorHAnsi" w:hAnsiTheme="majorHAnsi" w:cs="Arial"/>
        </w:rPr>
        <w:t xml:space="preserve">poljoprivrednih proizvoda, odnosno 100 metara </w:t>
      </w:r>
      <w:r w:rsidR="00CE2C97" w:rsidRPr="008943CC">
        <w:rPr>
          <w:rFonts w:asciiTheme="majorHAnsi" w:hAnsiTheme="majorHAnsi" w:cs="Arial"/>
        </w:rPr>
        <w:t xml:space="preserve">vazdušne linije </w:t>
      </w:r>
      <w:r w:rsidR="00214BC5" w:rsidRPr="008943CC">
        <w:rPr>
          <w:rFonts w:asciiTheme="majorHAnsi" w:hAnsiTheme="majorHAnsi" w:cs="Arial"/>
        </w:rPr>
        <w:t>od ostalih pogona</w:t>
      </w:r>
      <w:r w:rsidR="007645BA" w:rsidRPr="008943CC">
        <w:rPr>
          <w:rFonts w:asciiTheme="majorHAnsi" w:hAnsiTheme="majorHAnsi" w:cs="Arial"/>
        </w:rPr>
        <w:t xml:space="preserve"> te turističkih objekata za vrijeme turističke sezone</w:t>
      </w:r>
      <w:r w:rsidR="00E1305D">
        <w:rPr>
          <w:rFonts w:asciiTheme="majorHAnsi" w:hAnsiTheme="majorHAnsi" w:cs="Arial"/>
        </w:rPr>
        <w:t>;</w:t>
      </w:r>
    </w:p>
    <w:p w:rsidR="00214BC5" w:rsidRPr="00E1305D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2) </w:t>
      </w:r>
      <w:r w:rsidRPr="00E1305D">
        <w:rPr>
          <w:rFonts w:asciiTheme="majorHAnsi" w:hAnsiTheme="majorHAnsi" w:cs="Arial"/>
        </w:rPr>
        <w:t>50 metara</w:t>
      </w:r>
      <w:r w:rsidR="00CE2C97" w:rsidRPr="00E1305D">
        <w:rPr>
          <w:rFonts w:asciiTheme="majorHAnsi" w:hAnsiTheme="majorHAnsi" w:cs="Arial"/>
        </w:rPr>
        <w:t xml:space="preserve"> vazdušne </w:t>
      </w:r>
      <w:proofErr w:type="gramStart"/>
      <w:r w:rsidR="00CE2C97" w:rsidRPr="00E1305D">
        <w:rPr>
          <w:rFonts w:asciiTheme="majorHAnsi" w:hAnsiTheme="majorHAnsi" w:cs="Arial"/>
        </w:rPr>
        <w:t xml:space="preserve">linije </w:t>
      </w:r>
      <w:r w:rsidRPr="00E1305D">
        <w:rPr>
          <w:rFonts w:asciiTheme="majorHAnsi" w:hAnsiTheme="majorHAnsi" w:cs="Arial"/>
        </w:rPr>
        <w:t xml:space="preserve"> od</w:t>
      </w:r>
      <w:proofErr w:type="gramEnd"/>
      <w:r w:rsidRPr="00E1305D">
        <w:rPr>
          <w:rFonts w:asciiTheme="majorHAnsi" w:hAnsiTheme="majorHAnsi" w:cs="Arial"/>
        </w:rPr>
        <w:t xml:space="preserve"> objekata za boravak ljudi ili uzgoj životinja</w:t>
      </w:r>
      <w:r w:rsidR="0084595F" w:rsidRPr="00E1305D">
        <w:rPr>
          <w:rFonts w:asciiTheme="majorHAnsi" w:hAnsiTheme="majorHAnsi" w:cs="Arial"/>
          <w:shd w:val="clear" w:color="auto" w:fill="FFFFFF"/>
        </w:rPr>
        <w:t>,  osim ako se radi o vlastitim objektima pčelara gdje ova udaljenost može biti i manja</w:t>
      </w:r>
      <w:r w:rsidR="00E1305D">
        <w:rPr>
          <w:rFonts w:asciiTheme="majorHAnsi" w:hAnsiTheme="majorHAnsi" w:cs="Arial"/>
          <w:shd w:val="clear" w:color="auto" w:fill="FFFFFF"/>
        </w:rPr>
        <w:t>;</w:t>
      </w:r>
    </w:p>
    <w:p w:rsidR="0069274C" w:rsidRPr="008943CC" w:rsidRDefault="00214BC5" w:rsidP="00975531">
      <w:pPr>
        <w:spacing w:line="240" w:lineRule="auto"/>
        <w:jc w:val="both"/>
        <w:rPr>
          <w:rFonts w:asciiTheme="majorHAnsi" w:hAnsiTheme="majorHAnsi" w:cs="Arial"/>
          <w:color w:val="474747"/>
          <w:shd w:val="clear" w:color="auto" w:fill="FFFFFF"/>
        </w:rPr>
      </w:pPr>
      <w:r w:rsidRPr="008943CC">
        <w:rPr>
          <w:rFonts w:asciiTheme="majorHAnsi" w:hAnsiTheme="majorHAnsi" w:cs="Arial"/>
        </w:rPr>
        <w:t xml:space="preserve">3) </w:t>
      </w:r>
      <w:r w:rsidR="00DD7F61" w:rsidRPr="008943CC">
        <w:rPr>
          <w:rFonts w:asciiTheme="majorHAnsi" w:hAnsiTheme="majorHAnsi" w:cs="Arial"/>
        </w:rPr>
        <w:t xml:space="preserve">200 </w:t>
      </w:r>
      <w:r w:rsidRPr="008943CC">
        <w:rPr>
          <w:rFonts w:asciiTheme="majorHAnsi" w:hAnsiTheme="majorHAnsi" w:cs="Arial"/>
        </w:rPr>
        <w:t xml:space="preserve">metara </w:t>
      </w:r>
      <w:r w:rsidR="00CE2C97" w:rsidRPr="008943CC">
        <w:rPr>
          <w:rFonts w:asciiTheme="majorHAnsi" w:hAnsiTheme="majorHAnsi" w:cs="Arial"/>
        </w:rPr>
        <w:t xml:space="preserve">vazdušne linije </w:t>
      </w:r>
      <w:r w:rsidRPr="008943CC">
        <w:rPr>
          <w:rFonts w:asciiTheme="majorHAnsi" w:hAnsiTheme="majorHAnsi" w:cs="Arial"/>
        </w:rPr>
        <w:t>od predškolske ili školske ustanove</w:t>
      </w:r>
      <w:r w:rsidR="00311150" w:rsidRPr="008943CC">
        <w:rPr>
          <w:rFonts w:asciiTheme="majorHAnsi" w:hAnsiTheme="majorHAnsi" w:cs="Arial"/>
        </w:rPr>
        <w:t xml:space="preserve">, internata, igrališta i drugih </w:t>
      </w:r>
      <w:r w:rsidRPr="008943CC">
        <w:rPr>
          <w:rFonts w:asciiTheme="majorHAnsi" w:hAnsiTheme="majorHAnsi" w:cs="Arial"/>
        </w:rPr>
        <w:t>spor</w:t>
      </w:r>
      <w:r w:rsidR="00E1305D">
        <w:rPr>
          <w:rFonts w:asciiTheme="majorHAnsi" w:hAnsiTheme="majorHAnsi" w:cs="Arial"/>
        </w:rPr>
        <w:t>tskih terena za djecu i odrasle;</w:t>
      </w:r>
      <w:r w:rsidR="0069274C" w:rsidRPr="008943CC">
        <w:rPr>
          <w:rFonts w:asciiTheme="majorHAnsi" w:hAnsiTheme="majorHAnsi" w:cs="Arial"/>
        </w:rPr>
        <w:t xml:space="preserve"> </w:t>
      </w:r>
    </w:p>
    <w:p w:rsidR="005E701F" w:rsidRPr="008943CC" w:rsidRDefault="00CE2C97" w:rsidP="00975531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8943CC">
        <w:rPr>
          <w:rFonts w:asciiTheme="majorHAnsi" w:hAnsiTheme="majorHAnsi" w:cs="Arial"/>
        </w:rPr>
        <w:t xml:space="preserve">4) </w:t>
      </w:r>
      <w:r w:rsidRPr="008943CC">
        <w:rPr>
          <w:rFonts w:asciiTheme="majorHAnsi" w:hAnsiTheme="majorHAnsi"/>
          <w:color w:val="000000"/>
        </w:rPr>
        <w:t>100 metara vazdu</w:t>
      </w:r>
      <w:r w:rsidR="00E1305D">
        <w:rPr>
          <w:rFonts w:asciiTheme="majorHAnsi" w:hAnsiTheme="majorHAnsi"/>
          <w:color w:val="000000"/>
        </w:rPr>
        <w:t>šne linije od željezničke pruge;</w:t>
      </w:r>
      <w:r w:rsidRPr="008943CC">
        <w:rPr>
          <w:rFonts w:asciiTheme="majorHAnsi" w:hAnsiTheme="majorHAnsi"/>
          <w:color w:val="000000"/>
        </w:rPr>
        <w:t xml:space="preserve"> </w:t>
      </w:r>
    </w:p>
    <w:p w:rsidR="00214BC5" w:rsidRPr="008943CC" w:rsidRDefault="006528D9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5</w:t>
      </w:r>
      <w:r w:rsidR="00214BC5" w:rsidRPr="008943CC">
        <w:rPr>
          <w:rFonts w:asciiTheme="majorHAnsi" w:hAnsiTheme="majorHAnsi" w:cs="Arial"/>
        </w:rPr>
        <w:t xml:space="preserve">) 15 metara </w:t>
      </w:r>
      <w:r w:rsidR="00CE2C97" w:rsidRPr="008943CC">
        <w:rPr>
          <w:rFonts w:asciiTheme="majorHAnsi" w:hAnsiTheme="majorHAnsi" w:cs="Arial"/>
        </w:rPr>
        <w:t xml:space="preserve">vazdušne linije </w:t>
      </w:r>
      <w:r w:rsidR="00214BC5" w:rsidRPr="008943CC">
        <w:rPr>
          <w:rFonts w:asciiTheme="majorHAnsi" w:hAnsiTheme="majorHAnsi" w:cs="Arial"/>
        </w:rPr>
        <w:t>od kategorisanog puta, odnosno</w:t>
      </w:r>
      <w:r w:rsidR="001A16DC" w:rsidRPr="008943CC">
        <w:rPr>
          <w:rFonts w:asciiTheme="majorHAnsi" w:hAnsiTheme="majorHAnsi" w:cs="Arial"/>
        </w:rPr>
        <w:t xml:space="preserve"> najmanje pet metara</w:t>
      </w:r>
      <w:r w:rsidR="00CE2C97" w:rsidRPr="008943CC">
        <w:rPr>
          <w:rFonts w:asciiTheme="majorHAnsi" w:hAnsiTheme="majorHAnsi" w:cs="Arial"/>
        </w:rPr>
        <w:t xml:space="preserve"> vazdušne linije</w:t>
      </w:r>
      <w:r w:rsidR="001A16DC" w:rsidRPr="008943CC">
        <w:rPr>
          <w:rFonts w:asciiTheme="majorHAnsi" w:hAnsiTheme="majorHAnsi" w:cs="Arial"/>
        </w:rPr>
        <w:t xml:space="preserve"> ako između </w:t>
      </w:r>
      <w:r w:rsidR="00214BC5" w:rsidRPr="008943CC">
        <w:rPr>
          <w:rFonts w:asciiTheme="majorHAnsi" w:hAnsiTheme="majorHAnsi" w:cs="Arial"/>
        </w:rPr>
        <w:t>pčelinjaka i kategorisanog puta postoji prepreka visine 2,20 metra (zid, objekat, gusto zasađena stabla, živa ogr</w:t>
      </w:r>
      <w:r w:rsidR="00E1305D">
        <w:rPr>
          <w:rFonts w:asciiTheme="majorHAnsi" w:hAnsiTheme="majorHAnsi" w:cs="Arial"/>
        </w:rPr>
        <w:t>ada, ograda bez otvora i drugo);</w:t>
      </w:r>
    </w:p>
    <w:p w:rsidR="00214BC5" w:rsidRPr="008943CC" w:rsidRDefault="006528D9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lastRenderedPageBreak/>
        <w:t>6</w:t>
      </w:r>
      <w:r w:rsidR="00311150" w:rsidRPr="008943CC">
        <w:rPr>
          <w:rFonts w:asciiTheme="majorHAnsi" w:hAnsiTheme="majorHAnsi" w:cs="Arial"/>
        </w:rPr>
        <w:t>) 3</w:t>
      </w:r>
      <w:r w:rsidR="00214BC5" w:rsidRPr="008943CC">
        <w:rPr>
          <w:rFonts w:asciiTheme="majorHAnsi" w:hAnsiTheme="majorHAnsi" w:cs="Arial"/>
        </w:rPr>
        <w:t xml:space="preserve">00 metara </w:t>
      </w:r>
      <w:r w:rsidR="00CE2C97" w:rsidRPr="008943CC">
        <w:rPr>
          <w:rFonts w:asciiTheme="majorHAnsi" w:hAnsiTheme="majorHAnsi" w:cs="Arial"/>
        </w:rPr>
        <w:t xml:space="preserve">vazdušne linije </w:t>
      </w:r>
      <w:r w:rsidR="00214BC5" w:rsidRPr="008943CC">
        <w:rPr>
          <w:rFonts w:asciiTheme="majorHAnsi" w:hAnsiTheme="majorHAnsi" w:cs="Arial"/>
        </w:rPr>
        <w:t xml:space="preserve">od </w:t>
      </w:r>
      <w:r w:rsidR="0069274C" w:rsidRPr="008943CC">
        <w:rPr>
          <w:rFonts w:asciiTheme="majorHAnsi" w:hAnsiTheme="majorHAnsi" w:cs="Arial"/>
        </w:rPr>
        <w:t xml:space="preserve">prvog </w:t>
      </w:r>
      <w:r w:rsidR="00214BC5" w:rsidRPr="008943CC">
        <w:rPr>
          <w:rFonts w:asciiTheme="majorHAnsi" w:hAnsiTheme="majorHAnsi" w:cs="Arial"/>
        </w:rPr>
        <w:t xml:space="preserve">susjednog pčelinjaka koji ima najmanje 21 košnicu ili 200 metara </w:t>
      </w:r>
      <w:r w:rsidR="00CE2C97" w:rsidRPr="008943CC">
        <w:rPr>
          <w:rFonts w:asciiTheme="majorHAnsi" w:hAnsiTheme="majorHAnsi" w:cs="Arial"/>
        </w:rPr>
        <w:t xml:space="preserve">vazdušne linije </w:t>
      </w:r>
      <w:r w:rsidR="00214BC5" w:rsidRPr="008943CC">
        <w:rPr>
          <w:rFonts w:asciiTheme="majorHAnsi" w:hAnsiTheme="majorHAnsi" w:cs="Arial"/>
        </w:rPr>
        <w:t>od susjednog pčelinjaka koji ima do 20 košnica, a koji se nalaze van naseljenog mjesta;</w:t>
      </w:r>
    </w:p>
    <w:p w:rsidR="00214BC5" w:rsidRPr="008943CC" w:rsidRDefault="006528D9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7</w:t>
      </w:r>
      <w:r w:rsidR="00214BC5" w:rsidRPr="008943CC">
        <w:rPr>
          <w:rFonts w:asciiTheme="majorHAnsi" w:hAnsiTheme="majorHAnsi" w:cs="Arial"/>
        </w:rPr>
        <w:t xml:space="preserve">) 50 metara </w:t>
      </w:r>
      <w:r w:rsidR="00CE2C97" w:rsidRPr="008943CC">
        <w:rPr>
          <w:rFonts w:asciiTheme="majorHAnsi" w:hAnsiTheme="majorHAnsi" w:cs="Arial"/>
        </w:rPr>
        <w:t xml:space="preserve">vazdušne linije </w:t>
      </w:r>
      <w:r w:rsidR="00214BC5" w:rsidRPr="008943CC">
        <w:rPr>
          <w:rFonts w:asciiTheme="majorHAnsi" w:hAnsiTheme="majorHAnsi" w:cs="Arial"/>
        </w:rPr>
        <w:t>od prvog susjednog pčelinjaka, koj</w:t>
      </w:r>
      <w:r w:rsidR="00E1305D">
        <w:rPr>
          <w:rFonts w:asciiTheme="majorHAnsi" w:hAnsiTheme="majorHAnsi" w:cs="Arial"/>
        </w:rPr>
        <w:t>i se nalazi u naseljenom mjestu;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b) </w:t>
      </w:r>
      <w:r w:rsidR="00E1305D">
        <w:rPr>
          <w:rFonts w:asciiTheme="majorHAnsi" w:hAnsiTheme="majorHAnsi" w:cs="Arial"/>
        </w:rPr>
        <w:t>D</w:t>
      </w:r>
      <w:r w:rsidRPr="008943CC">
        <w:rPr>
          <w:rFonts w:asciiTheme="majorHAnsi" w:hAnsiTheme="majorHAnsi" w:cs="Arial"/>
        </w:rPr>
        <w:t>a leta (otvori) svih košnica, nukleusa i oplod</w:t>
      </w:r>
      <w:r w:rsidR="00311150" w:rsidRPr="008943CC">
        <w:rPr>
          <w:rFonts w:asciiTheme="majorHAnsi" w:hAnsiTheme="majorHAnsi" w:cs="Arial"/>
        </w:rPr>
        <w:t>njaka ne budu direk</w:t>
      </w:r>
      <w:r w:rsidRPr="008943CC">
        <w:rPr>
          <w:rFonts w:asciiTheme="majorHAnsi" w:hAnsiTheme="majorHAnsi" w:cs="Arial"/>
        </w:rPr>
        <w:t>tno okrenu</w:t>
      </w:r>
      <w:r w:rsidR="004E41B2" w:rsidRPr="008943CC">
        <w:rPr>
          <w:rFonts w:asciiTheme="majorHAnsi" w:hAnsiTheme="majorHAnsi" w:cs="Arial"/>
        </w:rPr>
        <w:t xml:space="preserve">ta </w:t>
      </w:r>
      <w:r w:rsidRPr="008943CC">
        <w:rPr>
          <w:rFonts w:asciiTheme="majorHAnsi" w:hAnsiTheme="majorHAnsi" w:cs="Arial"/>
        </w:rPr>
        <w:t xml:space="preserve">prema: vratima i prozorima stambenih i poslovnih zgrada, predškolskih i školskih ustanova, internata, </w:t>
      </w:r>
      <w:r w:rsidR="009A20AA" w:rsidRPr="008943CC">
        <w:rPr>
          <w:rFonts w:asciiTheme="majorHAnsi" w:hAnsiTheme="majorHAnsi" w:cs="Arial"/>
        </w:rPr>
        <w:t>objekata</w:t>
      </w:r>
      <w:r w:rsidRPr="008943CC">
        <w:rPr>
          <w:rFonts w:asciiTheme="majorHAnsi" w:hAnsiTheme="majorHAnsi" w:cs="Arial"/>
        </w:rPr>
        <w:t xml:space="preserve"> za stoku</w:t>
      </w:r>
      <w:r w:rsidR="009A20AA" w:rsidRPr="008943CC">
        <w:rPr>
          <w:rFonts w:asciiTheme="majorHAnsi" w:hAnsiTheme="majorHAnsi" w:cs="Arial"/>
        </w:rPr>
        <w:t>,</w:t>
      </w:r>
      <w:r w:rsidRPr="008943CC">
        <w:rPr>
          <w:rFonts w:asciiTheme="majorHAnsi" w:hAnsiTheme="majorHAnsi" w:cs="Arial"/>
        </w:rPr>
        <w:t xml:space="preserve">prema kategorisanim </w:t>
      </w:r>
      <w:r w:rsidR="00E1305D">
        <w:rPr>
          <w:rFonts w:asciiTheme="majorHAnsi" w:hAnsiTheme="majorHAnsi" w:cs="Arial"/>
        </w:rPr>
        <w:t>putevima, međi susjednog imanja.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c) </w:t>
      </w:r>
      <w:r w:rsidR="009F1023" w:rsidRPr="008943CC">
        <w:rPr>
          <w:rFonts w:asciiTheme="majorHAnsi" w:hAnsiTheme="majorHAnsi" w:cs="Arial"/>
        </w:rPr>
        <w:t xml:space="preserve">Stacionirani </w:t>
      </w:r>
      <w:r w:rsidRPr="008943CC">
        <w:rPr>
          <w:rFonts w:asciiTheme="majorHAnsi" w:hAnsiTheme="majorHAnsi" w:cs="Arial"/>
        </w:rPr>
        <w:t>pčelinjak do 10 pčelinjih zajednica kojem je izletna strana okrenuta prema tuđem zemljištu ili javnom putu mora biti udaljen od međe  zemljišta, odnosno ruba puta najmanje 10 metara</w:t>
      </w:r>
      <w:r w:rsidR="0069274C" w:rsidRPr="008943CC">
        <w:rPr>
          <w:rFonts w:asciiTheme="majorHAnsi" w:hAnsiTheme="majorHAnsi" w:cs="Arial"/>
        </w:rPr>
        <w:t xml:space="preserve"> vazdušne linije</w:t>
      </w:r>
      <w:r w:rsidR="00E1305D">
        <w:rPr>
          <w:rFonts w:asciiTheme="majorHAnsi" w:hAnsiTheme="majorHAnsi" w:cs="Arial"/>
        </w:rPr>
        <w:t>.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d) Kod </w:t>
      </w:r>
      <w:r w:rsidR="009F1023" w:rsidRPr="008943CC">
        <w:rPr>
          <w:rFonts w:asciiTheme="majorHAnsi" w:hAnsiTheme="majorHAnsi" w:cs="Arial"/>
        </w:rPr>
        <w:t xml:space="preserve">stacioniranih </w:t>
      </w:r>
      <w:r w:rsidRPr="008943CC">
        <w:rPr>
          <w:rFonts w:asciiTheme="majorHAnsi" w:hAnsiTheme="majorHAnsi" w:cs="Arial"/>
        </w:rPr>
        <w:t>pčelinjaka koji ima 11-20 pčelinjih zajednica  udaljenost</w:t>
      </w:r>
      <w:r w:rsidR="009A20AA" w:rsidRPr="008943CC">
        <w:rPr>
          <w:rFonts w:asciiTheme="majorHAnsi" w:hAnsiTheme="majorHAnsi" w:cs="Arial"/>
        </w:rPr>
        <w:t xml:space="preserve"> od izletne strane do </w:t>
      </w:r>
      <w:r w:rsidR="009F1023" w:rsidRPr="008943CC">
        <w:rPr>
          <w:rFonts w:asciiTheme="majorHAnsi" w:hAnsiTheme="majorHAnsi" w:cs="Arial"/>
        </w:rPr>
        <w:t xml:space="preserve">međe </w:t>
      </w:r>
      <w:r w:rsidR="0094697A" w:rsidRPr="008943CC">
        <w:rPr>
          <w:rFonts w:asciiTheme="majorHAnsi" w:hAnsiTheme="majorHAnsi" w:cs="Arial"/>
        </w:rPr>
        <w:t>tuđeg</w:t>
      </w:r>
      <w:r w:rsidR="009F1023" w:rsidRPr="008943CC">
        <w:rPr>
          <w:rFonts w:asciiTheme="majorHAnsi" w:hAnsiTheme="majorHAnsi" w:cs="Arial"/>
        </w:rPr>
        <w:t xml:space="preserve"> zemljišta odnosno ruba javnog puta  </w:t>
      </w:r>
      <w:r w:rsidRPr="008943CC">
        <w:rPr>
          <w:rFonts w:asciiTheme="majorHAnsi" w:hAnsiTheme="majorHAnsi" w:cs="Arial"/>
        </w:rPr>
        <w:t xml:space="preserve"> </w:t>
      </w:r>
      <w:r w:rsidR="009F1023" w:rsidRPr="008943CC">
        <w:rPr>
          <w:rFonts w:asciiTheme="majorHAnsi" w:hAnsiTheme="majorHAnsi" w:cs="Arial"/>
        </w:rPr>
        <w:t xml:space="preserve">mora </w:t>
      </w:r>
      <w:r w:rsidRPr="008943CC">
        <w:rPr>
          <w:rFonts w:asciiTheme="majorHAnsi" w:hAnsiTheme="majorHAnsi" w:cs="Arial"/>
        </w:rPr>
        <w:t xml:space="preserve"> biti najmanje 20 metara</w:t>
      </w:r>
      <w:r w:rsidR="0069274C" w:rsidRPr="008943CC">
        <w:rPr>
          <w:rFonts w:asciiTheme="majorHAnsi" w:hAnsiTheme="majorHAnsi" w:cs="Arial"/>
        </w:rPr>
        <w:t xml:space="preserve"> vazdušne linije</w:t>
      </w:r>
      <w:r w:rsidR="00E1305D">
        <w:rPr>
          <w:rFonts w:asciiTheme="majorHAnsi" w:hAnsiTheme="majorHAnsi" w:cs="Arial"/>
        </w:rPr>
        <w:t>.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e) </w:t>
      </w:r>
      <w:r w:rsidR="009F1023" w:rsidRPr="008943CC">
        <w:rPr>
          <w:rFonts w:asciiTheme="majorHAnsi" w:hAnsiTheme="majorHAnsi" w:cs="Arial"/>
        </w:rPr>
        <w:t>Kada</w:t>
      </w:r>
      <w:r w:rsidR="00F82148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 xml:space="preserve">u </w:t>
      </w:r>
      <w:r w:rsidR="009F1023" w:rsidRPr="008943CC">
        <w:rPr>
          <w:rFonts w:asciiTheme="majorHAnsi" w:hAnsiTheme="majorHAnsi" w:cs="Arial"/>
        </w:rPr>
        <w:t xml:space="preserve">stacioniranom </w:t>
      </w:r>
      <w:r w:rsidRPr="008943CC">
        <w:rPr>
          <w:rFonts w:asciiTheme="majorHAnsi" w:hAnsiTheme="majorHAnsi" w:cs="Arial"/>
        </w:rPr>
        <w:t>pčelinjaku ima više od 20 pčelinjih zajedni</w:t>
      </w:r>
      <w:r w:rsidR="006F4C42" w:rsidRPr="008943CC">
        <w:rPr>
          <w:rFonts w:asciiTheme="majorHAnsi" w:hAnsiTheme="majorHAnsi" w:cs="Arial"/>
        </w:rPr>
        <w:t xml:space="preserve">ca udaljenost od izletne strane </w:t>
      </w:r>
      <w:r w:rsidRPr="008943CC">
        <w:rPr>
          <w:rFonts w:asciiTheme="majorHAnsi" w:hAnsiTheme="majorHAnsi" w:cs="Arial"/>
        </w:rPr>
        <w:t>do ruba javnog puta mora biti najmanje 50 metara</w:t>
      </w:r>
      <w:r w:rsidR="0069274C" w:rsidRPr="008943CC">
        <w:rPr>
          <w:rFonts w:asciiTheme="majorHAnsi" w:hAnsiTheme="majorHAnsi" w:cs="Arial"/>
        </w:rPr>
        <w:t xml:space="preserve"> vazdušne linije</w:t>
      </w:r>
      <w:r w:rsidRPr="008943CC">
        <w:rPr>
          <w:rFonts w:asciiTheme="majorHAnsi" w:hAnsiTheme="majorHAnsi" w:cs="Arial"/>
        </w:rPr>
        <w:t xml:space="preserve">, a </w:t>
      </w:r>
      <w:r w:rsidR="0094697A" w:rsidRPr="008943CC">
        <w:rPr>
          <w:rFonts w:asciiTheme="majorHAnsi" w:hAnsiTheme="majorHAnsi" w:cs="Arial"/>
        </w:rPr>
        <w:t>od</w:t>
      </w:r>
      <w:r w:rsidR="00FF31FE">
        <w:rPr>
          <w:rFonts w:asciiTheme="majorHAnsi" w:hAnsiTheme="majorHAnsi" w:cs="Arial"/>
        </w:rPr>
        <w:t xml:space="preserve"> međe </w:t>
      </w:r>
      <w:r w:rsidRPr="008943CC">
        <w:rPr>
          <w:rFonts w:asciiTheme="majorHAnsi" w:hAnsiTheme="majorHAnsi" w:cs="Arial"/>
        </w:rPr>
        <w:t>zemljišta najmanje 20 metara</w:t>
      </w:r>
      <w:r w:rsidR="0069274C" w:rsidRPr="008943CC">
        <w:rPr>
          <w:rFonts w:asciiTheme="majorHAnsi" w:hAnsiTheme="majorHAnsi" w:cs="Arial"/>
        </w:rPr>
        <w:t xml:space="preserve"> vazdušne linije</w:t>
      </w:r>
      <w:r w:rsidR="00E1305D">
        <w:rPr>
          <w:rFonts w:asciiTheme="majorHAnsi" w:hAnsiTheme="majorHAnsi" w:cs="Arial"/>
        </w:rPr>
        <w:t>.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(2) Iz</w:t>
      </w:r>
      <w:r w:rsidR="00FF31FE">
        <w:rPr>
          <w:rFonts w:asciiTheme="majorHAnsi" w:hAnsiTheme="majorHAnsi" w:cs="Arial"/>
        </w:rPr>
        <w:t>uzetno</w:t>
      </w:r>
      <w:r w:rsidRPr="008943CC">
        <w:rPr>
          <w:rFonts w:asciiTheme="majorHAnsi" w:hAnsiTheme="majorHAnsi" w:cs="Arial"/>
        </w:rPr>
        <w:t xml:space="preserve"> </w:t>
      </w:r>
      <w:proofErr w:type="gramStart"/>
      <w:r w:rsidRPr="008943CC">
        <w:rPr>
          <w:rFonts w:asciiTheme="majorHAnsi" w:hAnsiTheme="majorHAnsi" w:cs="Arial"/>
        </w:rPr>
        <w:t>od</w:t>
      </w:r>
      <w:proofErr w:type="gramEnd"/>
      <w:r w:rsidRPr="008943CC">
        <w:rPr>
          <w:rFonts w:asciiTheme="majorHAnsi" w:hAnsiTheme="majorHAnsi" w:cs="Arial"/>
        </w:rPr>
        <w:t xml:space="preserve"> odredbe stava (1) ovog člana udaljenost od susjednog pčelinjaka, može biti i manja ako se pčelari susjednih pčelinjaka ili vlasnici</w:t>
      </w:r>
      <w:r w:rsidR="0094697A" w:rsidRPr="008943CC">
        <w:rPr>
          <w:rFonts w:asciiTheme="majorHAnsi" w:hAnsiTheme="majorHAnsi" w:cs="Arial"/>
        </w:rPr>
        <w:t xml:space="preserve"> susjednih zemljišta odnosno</w:t>
      </w:r>
      <w:r w:rsidRPr="008943CC">
        <w:rPr>
          <w:rFonts w:asciiTheme="majorHAnsi" w:hAnsiTheme="majorHAnsi" w:cs="Arial"/>
        </w:rPr>
        <w:t xml:space="preserve"> objekata za boravak ljudi ili uzgoj životinja o tome pisano </w:t>
      </w:r>
      <w:r w:rsidR="006528D9" w:rsidRPr="008943CC">
        <w:rPr>
          <w:rFonts w:asciiTheme="majorHAnsi" w:hAnsiTheme="majorHAnsi" w:cs="Arial"/>
        </w:rPr>
        <w:t>u</w:t>
      </w:r>
      <w:r w:rsidR="00E1305D">
        <w:rPr>
          <w:rFonts w:asciiTheme="majorHAnsi" w:hAnsiTheme="majorHAnsi" w:cs="Arial"/>
        </w:rPr>
        <w:t>saglase;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(3) Stacionirani pčelinjak se može postaviti u zaštić</w:t>
      </w:r>
      <w:r w:rsidR="001A16DC" w:rsidRPr="008943CC">
        <w:rPr>
          <w:rFonts w:asciiTheme="majorHAnsi" w:hAnsiTheme="majorHAnsi" w:cs="Arial"/>
        </w:rPr>
        <w:t xml:space="preserve">enom području pod uslovima koje </w:t>
      </w:r>
      <w:r w:rsidRPr="008943CC">
        <w:rPr>
          <w:rFonts w:asciiTheme="majorHAnsi" w:hAnsiTheme="majorHAnsi" w:cs="Arial"/>
        </w:rPr>
        <w:t>odredi upravljač zaštićenog područja, u skl</w:t>
      </w:r>
      <w:r w:rsidR="001A16DC" w:rsidRPr="008943CC">
        <w:rPr>
          <w:rFonts w:asciiTheme="majorHAnsi" w:hAnsiTheme="majorHAnsi" w:cs="Arial"/>
        </w:rPr>
        <w:t xml:space="preserve">adu sa zakonom kojim se uređuju </w:t>
      </w:r>
      <w:r w:rsidR="00E1305D">
        <w:rPr>
          <w:rFonts w:asciiTheme="majorHAnsi" w:hAnsiTheme="majorHAnsi" w:cs="Arial"/>
        </w:rPr>
        <w:t>zaštićena područja;</w:t>
      </w:r>
    </w:p>
    <w:p w:rsidR="00214BC5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(4) Stacionirani pčelinjak se ne može postavljati u </w:t>
      </w:r>
      <w:r w:rsidR="001A16DC" w:rsidRPr="008943CC">
        <w:rPr>
          <w:rFonts w:asciiTheme="majorHAnsi" w:hAnsiTheme="majorHAnsi" w:cs="Arial"/>
        </w:rPr>
        <w:t xml:space="preserve">gusto naseljenoj gradskoj zoni, </w:t>
      </w:r>
      <w:r w:rsidRPr="008943CC">
        <w:rPr>
          <w:rFonts w:asciiTheme="majorHAnsi" w:hAnsiTheme="majorHAnsi" w:cs="Arial"/>
        </w:rPr>
        <w:t xml:space="preserve">osim uz saglasnost </w:t>
      </w:r>
      <w:r w:rsidR="0084595F" w:rsidRPr="008943CC">
        <w:rPr>
          <w:rFonts w:asciiTheme="majorHAnsi" w:hAnsiTheme="majorHAnsi" w:cs="Arial"/>
        </w:rPr>
        <w:t>Odjeljenja</w:t>
      </w:r>
      <w:r w:rsidR="00E1305D">
        <w:rPr>
          <w:rFonts w:asciiTheme="majorHAnsi" w:hAnsiTheme="majorHAnsi" w:cs="Arial"/>
        </w:rPr>
        <w:t>;</w:t>
      </w:r>
    </w:p>
    <w:p w:rsidR="00F326AF" w:rsidRPr="008943CC" w:rsidRDefault="00214BC5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(5) </w:t>
      </w:r>
      <w:r w:rsidR="00DD7F61" w:rsidRPr="008943CC">
        <w:rPr>
          <w:rFonts w:asciiTheme="majorHAnsi" w:hAnsiTheme="majorHAnsi" w:cs="Arial"/>
        </w:rPr>
        <w:t>Prepreka</w:t>
      </w:r>
      <w:r w:rsidRPr="008943CC">
        <w:rPr>
          <w:rFonts w:asciiTheme="majorHAnsi" w:hAnsiTheme="majorHAnsi" w:cs="Arial"/>
        </w:rPr>
        <w:t xml:space="preserve"> iz stava (1) tačke a) podtačka </w:t>
      </w:r>
      <w:r w:rsidR="006528D9" w:rsidRPr="008943CC">
        <w:rPr>
          <w:rFonts w:asciiTheme="majorHAnsi" w:hAnsiTheme="majorHAnsi" w:cs="Arial"/>
        </w:rPr>
        <w:t>5</w:t>
      </w:r>
      <w:r w:rsidRPr="008943CC">
        <w:rPr>
          <w:rFonts w:asciiTheme="majorHAnsi" w:hAnsiTheme="majorHAnsi" w:cs="Arial"/>
        </w:rPr>
        <w:t xml:space="preserve">) ovoga člana mora biti udaljena </w:t>
      </w:r>
      <w:r w:rsidR="0046097D" w:rsidRPr="008943CC">
        <w:rPr>
          <w:rFonts w:asciiTheme="majorHAnsi" w:hAnsiTheme="majorHAnsi" w:cs="Arial"/>
        </w:rPr>
        <w:t xml:space="preserve">najmanje </w:t>
      </w:r>
      <w:r w:rsidR="00E1305D">
        <w:rPr>
          <w:rFonts w:asciiTheme="majorHAnsi" w:hAnsiTheme="majorHAnsi" w:cs="Arial"/>
        </w:rPr>
        <w:t>4 metra od otvora košnice;</w:t>
      </w:r>
    </w:p>
    <w:p w:rsidR="006C7FA9" w:rsidRPr="008943CC" w:rsidRDefault="006528D9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C7FA9" w:rsidRPr="008943CC">
        <w:rPr>
          <w:rFonts w:asciiTheme="majorHAnsi" w:hAnsiTheme="majorHAnsi" w:cs="Arial"/>
        </w:rPr>
        <w:t xml:space="preserve">6) </w:t>
      </w:r>
      <w:r w:rsidR="00D878E3" w:rsidRPr="008943CC">
        <w:rPr>
          <w:rFonts w:asciiTheme="majorHAnsi" w:hAnsiTheme="majorHAnsi" w:cs="Arial"/>
        </w:rPr>
        <w:t xml:space="preserve">Minimalna udaljenost između </w:t>
      </w:r>
      <w:r w:rsidR="006939E9" w:rsidRPr="008943CC">
        <w:rPr>
          <w:rFonts w:asciiTheme="majorHAnsi" w:hAnsiTheme="majorHAnsi" w:cs="Arial"/>
        </w:rPr>
        <w:t xml:space="preserve">stacioniranog </w:t>
      </w:r>
      <w:r w:rsidR="00D878E3" w:rsidRPr="008943CC">
        <w:rPr>
          <w:rFonts w:asciiTheme="majorHAnsi" w:hAnsiTheme="majorHAnsi" w:cs="Arial"/>
        </w:rPr>
        <w:t>pčelinjaka i selekcijskog centra mora biti veća od tri kilometra vazdušne linije</w:t>
      </w:r>
      <w:r w:rsidR="00E1305D">
        <w:rPr>
          <w:rFonts w:asciiTheme="majorHAnsi" w:hAnsiTheme="majorHAnsi" w:cs="Arial"/>
        </w:rPr>
        <w:t>;</w:t>
      </w:r>
    </w:p>
    <w:p w:rsidR="00092B60" w:rsidRPr="008943CC" w:rsidRDefault="006528D9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092B60" w:rsidRPr="008943CC">
        <w:rPr>
          <w:rFonts w:asciiTheme="majorHAnsi" w:hAnsiTheme="majorHAnsi" w:cs="Arial"/>
        </w:rPr>
        <w:t xml:space="preserve">7) </w:t>
      </w:r>
      <w:r w:rsidR="006C7FA9" w:rsidRPr="008943CC">
        <w:rPr>
          <w:rFonts w:asciiTheme="majorHAnsi" w:hAnsiTheme="majorHAnsi" w:cs="Arial"/>
        </w:rPr>
        <w:t xml:space="preserve">Poslije postavljanja </w:t>
      </w:r>
      <w:r w:rsidR="006939E9" w:rsidRPr="008943CC">
        <w:rPr>
          <w:rFonts w:asciiTheme="majorHAnsi" w:hAnsiTheme="majorHAnsi" w:cs="Arial"/>
        </w:rPr>
        <w:t xml:space="preserve">stacioniranog </w:t>
      </w:r>
      <w:r w:rsidR="006C7FA9" w:rsidRPr="008943CC">
        <w:rPr>
          <w:rFonts w:asciiTheme="majorHAnsi" w:hAnsiTheme="majorHAnsi" w:cs="Arial"/>
        </w:rPr>
        <w:t>pčelinjaka, mora se odma</w:t>
      </w:r>
      <w:r w:rsidR="00092B60" w:rsidRPr="008943CC">
        <w:rPr>
          <w:rFonts w:asciiTheme="majorHAnsi" w:hAnsiTheme="majorHAnsi" w:cs="Arial"/>
        </w:rPr>
        <w:t xml:space="preserve">h na vidljivom mjestu postaviti </w:t>
      </w:r>
      <w:r w:rsidR="006C7FA9" w:rsidRPr="008943CC">
        <w:rPr>
          <w:rFonts w:asciiTheme="majorHAnsi" w:hAnsiTheme="majorHAnsi" w:cs="Arial"/>
        </w:rPr>
        <w:t xml:space="preserve">ploča za obilježavanje pčelinjaka </w:t>
      </w:r>
      <w:r w:rsidR="006C08F4" w:rsidRPr="008943CC">
        <w:rPr>
          <w:rFonts w:asciiTheme="majorHAnsi" w:hAnsiTheme="majorHAnsi" w:cs="Arial"/>
        </w:rPr>
        <w:t xml:space="preserve">sa imenom i prezimenom vlasnika pčelinjaka, </w:t>
      </w:r>
      <w:r w:rsidR="00E1305D">
        <w:rPr>
          <w:rFonts w:asciiTheme="majorHAnsi" w:hAnsiTheme="majorHAnsi" w:cs="Arial"/>
        </w:rPr>
        <w:t>adresom i brojem telefona;</w:t>
      </w:r>
    </w:p>
    <w:p w:rsidR="00092B60" w:rsidRPr="008943CC" w:rsidRDefault="00092B60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92B60" w:rsidRPr="008943CC" w:rsidRDefault="006528D9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092B60" w:rsidRPr="008943CC">
        <w:rPr>
          <w:rFonts w:asciiTheme="majorHAnsi" w:hAnsiTheme="majorHAnsi" w:cs="Arial"/>
        </w:rPr>
        <w:t>8)</w:t>
      </w:r>
      <w:r w:rsidR="00E1305D">
        <w:rPr>
          <w:rFonts w:asciiTheme="majorHAnsi" w:hAnsiTheme="majorHAnsi" w:cs="Arial"/>
        </w:rPr>
        <w:t xml:space="preserve"> </w:t>
      </w:r>
      <w:r w:rsidR="00092B60" w:rsidRPr="008943CC">
        <w:rPr>
          <w:rFonts w:asciiTheme="majorHAnsi" w:hAnsiTheme="majorHAnsi" w:cs="Arial"/>
        </w:rPr>
        <w:t xml:space="preserve">Ako su pčele na ispaši postavljene u blizini </w:t>
      </w:r>
      <w:r w:rsidR="00683AF7" w:rsidRPr="008943CC">
        <w:rPr>
          <w:rFonts w:asciiTheme="majorHAnsi" w:hAnsiTheme="majorHAnsi" w:cs="Arial"/>
        </w:rPr>
        <w:t>kategorisanih puteva</w:t>
      </w:r>
      <w:r w:rsidR="00092B60" w:rsidRPr="008943CC">
        <w:rPr>
          <w:rFonts w:asciiTheme="majorHAnsi" w:hAnsiTheme="majorHAnsi" w:cs="Arial"/>
        </w:rPr>
        <w:t>, potrebno je, lijevo i desno od fronta postavljenih košnica, staviti ploče ne manje dimenzije 500 x 500 mm sa naznakom: “Pažnja! Pčele na ispaši”.</w:t>
      </w:r>
    </w:p>
    <w:p w:rsidR="002D77B1" w:rsidRDefault="002D77B1" w:rsidP="00975531">
      <w:pPr>
        <w:spacing w:line="240" w:lineRule="auto"/>
        <w:jc w:val="both"/>
        <w:rPr>
          <w:rFonts w:asciiTheme="majorHAnsi" w:hAnsiTheme="majorHAnsi" w:cs="Arial"/>
          <w:b/>
        </w:rPr>
      </w:pPr>
    </w:p>
    <w:p w:rsidR="00546DCE" w:rsidRPr="008943CC" w:rsidRDefault="00042039" w:rsidP="00975531">
      <w:pPr>
        <w:spacing w:line="240" w:lineRule="auto"/>
        <w:jc w:val="both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 xml:space="preserve">III </w:t>
      </w:r>
      <w:r w:rsidR="00571237" w:rsidRPr="008943CC">
        <w:rPr>
          <w:rFonts w:asciiTheme="majorHAnsi" w:hAnsiTheme="majorHAnsi" w:cs="Arial"/>
          <w:b/>
        </w:rPr>
        <w:t>UZGOJ PČELA U SELEĆEM PČELINJAKU</w:t>
      </w:r>
      <w:r w:rsidR="00581C34" w:rsidRPr="008943CC">
        <w:rPr>
          <w:rFonts w:asciiTheme="majorHAnsi" w:hAnsiTheme="majorHAnsi" w:cs="Arial"/>
          <w:b/>
        </w:rPr>
        <w:t>, PREVOZ I ISPAŠA PČELA</w:t>
      </w:r>
    </w:p>
    <w:p w:rsidR="002D77B1" w:rsidRDefault="002D77B1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571237" w:rsidRPr="008943CC" w:rsidRDefault="00571237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</w:t>
      </w:r>
      <w:r w:rsidR="00B47CEE" w:rsidRPr="008943CC">
        <w:rPr>
          <w:rFonts w:asciiTheme="majorHAnsi" w:hAnsiTheme="majorHAnsi" w:cs="Arial"/>
          <w:b/>
          <w:bCs/>
        </w:rPr>
        <w:t xml:space="preserve"> 7</w:t>
      </w:r>
      <w:r w:rsidR="002D77B1">
        <w:rPr>
          <w:rFonts w:asciiTheme="majorHAnsi" w:hAnsiTheme="majorHAnsi" w:cs="Arial"/>
          <w:b/>
          <w:bCs/>
        </w:rPr>
        <w:t>.</w:t>
      </w:r>
    </w:p>
    <w:p w:rsidR="0077605D" w:rsidRPr="008943CC" w:rsidRDefault="0077605D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</w:t>
      </w:r>
      <w:r w:rsidR="0094697A" w:rsidRPr="008943CC">
        <w:rPr>
          <w:rFonts w:asciiTheme="majorHAnsi" w:hAnsiTheme="majorHAnsi" w:cs="Arial"/>
          <w:b/>
          <w:bCs/>
        </w:rPr>
        <w:t>P</w:t>
      </w:r>
      <w:r w:rsidRPr="008943CC">
        <w:rPr>
          <w:rFonts w:asciiTheme="majorHAnsi" w:hAnsiTheme="majorHAnsi" w:cs="Arial"/>
          <w:b/>
          <w:bCs/>
        </w:rPr>
        <w:t xml:space="preserve">ostavljanje </w:t>
      </w:r>
      <w:r w:rsidR="001E4306" w:rsidRPr="008943CC">
        <w:rPr>
          <w:rFonts w:asciiTheme="majorHAnsi" w:hAnsiTheme="majorHAnsi" w:cs="Arial"/>
          <w:b/>
          <w:bCs/>
        </w:rPr>
        <w:t xml:space="preserve">selećeg </w:t>
      </w:r>
      <w:r w:rsidRPr="008943CC">
        <w:rPr>
          <w:rFonts w:asciiTheme="majorHAnsi" w:hAnsiTheme="majorHAnsi" w:cs="Arial"/>
          <w:b/>
          <w:bCs/>
        </w:rPr>
        <w:t>pčelinjaka)</w:t>
      </w:r>
    </w:p>
    <w:p w:rsidR="001A7BBA" w:rsidRPr="008943CC" w:rsidRDefault="001A7BBA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571237" w:rsidRPr="008943CC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692EE4" w:rsidRPr="008943CC">
        <w:rPr>
          <w:rFonts w:asciiTheme="majorHAnsi" w:hAnsiTheme="majorHAnsi" w:cs="Arial"/>
          <w:bCs/>
        </w:rPr>
        <w:t xml:space="preserve">1) </w:t>
      </w:r>
      <w:r w:rsidR="001A7BBA" w:rsidRPr="008943CC">
        <w:rPr>
          <w:rFonts w:asciiTheme="majorHAnsi" w:hAnsiTheme="majorHAnsi" w:cs="Arial"/>
          <w:bCs/>
        </w:rPr>
        <w:t>Pčelar može preseljavati pčelinjak radi obezbjeđenja pčelinje paše i tokom sezone može imati nekoliko privremenih mjesta držanja i zimovnik.</w:t>
      </w:r>
    </w:p>
    <w:p w:rsidR="001A7BBA" w:rsidRPr="008943CC" w:rsidRDefault="001A7BBA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571237" w:rsidRPr="008943CC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 </w:t>
      </w:r>
      <w:r w:rsidR="00E8129F" w:rsidRPr="008943CC">
        <w:rPr>
          <w:rFonts w:asciiTheme="majorHAnsi" w:hAnsiTheme="majorHAnsi" w:cs="Arial"/>
        </w:rPr>
        <w:t>(</w:t>
      </w:r>
      <w:r w:rsidRPr="008943CC">
        <w:rPr>
          <w:rFonts w:asciiTheme="majorHAnsi" w:hAnsiTheme="majorHAnsi" w:cs="Arial"/>
        </w:rPr>
        <w:t>2</w:t>
      </w:r>
      <w:r w:rsidR="00571237" w:rsidRPr="008943CC">
        <w:rPr>
          <w:rFonts w:asciiTheme="majorHAnsi" w:hAnsiTheme="majorHAnsi" w:cs="Arial"/>
        </w:rPr>
        <w:t>) Uzgoj pčela može se vršiti u selećem pčelinjaku ako su ispunjeni uslovi iz</w:t>
      </w:r>
      <w:r w:rsidR="00AB2447" w:rsidRPr="008943CC">
        <w:rPr>
          <w:rFonts w:asciiTheme="majorHAnsi" w:hAnsiTheme="majorHAnsi" w:cs="Arial"/>
        </w:rPr>
        <w:t xml:space="preserve"> </w:t>
      </w:r>
      <w:r w:rsidR="002A36E9" w:rsidRPr="008943CC">
        <w:rPr>
          <w:rFonts w:asciiTheme="majorHAnsi" w:hAnsiTheme="majorHAnsi" w:cs="Arial"/>
        </w:rPr>
        <w:t>člana 6</w:t>
      </w:r>
      <w:r w:rsidR="00571237" w:rsidRPr="008943CC">
        <w:rPr>
          <w:rFonts w:asciiTheme="majorHAnsi" w:hAnsiTheme="majorHAnsi" w:cs="Arial"/>
        </w:rPr>
        <w:t>. stav (1), i č</w:t>
      </w:r>
      <w:r w:rsidR="00465911" w:rsidRPr="008943CC">
        <w:rPr>
          <w:rFonts w:asciiTheme="majorHAnsi" w:hAnsiTheme="majorHAnsi" w:cs="Arial"/>
        </w:rPr>
        <w:t>lana 8</w:t>
      </w:r>
      <w:r w:rsidR="00571237" w:rsidRPr="008943CC">
        <w:rPr>
          <w:rFonts w:asciiTheme="majorHAnsi" w:hAnsiTheme="majorHAnsi" w:cs="Arial"/>
        </w:rPr>
        <w:t xml:space="preserve">. stav (1) ovog </w:t>
      </w:r>
      <w:r w:rsidR="006939E9" w:rsidRPr="008943CC">
        <w:rPr>
          <w:rFonts w:asciiTheme="majorHAnsi" w:hAnsiTheme="majorHAnsi" w:cs="Arial"/>
        </w:rPr>
        <w:t>Zakona</w:t>
      </w:r>
      <w:r w:rsidR="00571237" w:rsidRPr="008943CC">
        <w:rPr>
          <w:rFonts w:asciiTheme="majorHAnsi" w:hAnsiTheme="majorHAnsi" w:cs="Arial"/>
        </w:rPr>
        <w:t>.</w:t>
      </w:r>
    </w:p>
    <w:p w:rsidR="00692EE4" w:rsidRPr="008943CC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92EE4" w:rsidRPr="008943CC">
        <w:rPr>
          <w:rFonts w:asciiTheme="majorHAnsi" w:hAnsiTheme="majorHAnsi" w:cs="Arial"/>
        </w:rPr>
        <w:t>3</w:t>
      </w:r>
      <w:r w:rsidR="00571237" w:rsidRPr="008943CC">
        <w:rPr>
          <w:rFonts w:asciiTheme="majorHAnsi" w:hAnsiTheme="majorHAnsi" w:cs="Arial"/>
        </w:rPr>
        <w:t>) Pčele se mogu seliti zbog ispaše samo iz područja slobodnih od zaraza i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>na nezaražena područja pčelinjim bolestima.</w:t>
      </w:r>
    </w:p>
    <w:p w:rsidR="00A13D13" w:rsidRPr="008943CC" w:rsidRDefault="00A13D1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92EE4" w:rsidRPr="008943CC">
        <w:rPr>
          <w:rFonts w:asciiTheme="majorHAnsi" w:hAnsiTheme="majorHAnsi" w:cs="Arial"/>
        </w:rPr>
        <w:t>4</w:t>
      </w:r>
      <w:r w:rsidR="00571237" w:rsidRPr="008943CC">
        <w:rPr>
          <w:rFonts w:asciiTheme="majorHAnsi" w:hAnsiTheme="majorHAnsi" w:cs="Arial"/>
        </w:rPr>
        <w:t xml:space="preserve">) Svaku pošiljku </w:t>
      </w:r>
      <w:r w:rsidRPr="008943CC">
        <w:rPr>
          <w:rFonts w:asciiTheme="majorHAnsi" w:hAnsiTheme="majorHAnsi" w:cs="Arial"/>
        </w:rPr>
        <w:t xml:space="preserve">i preseljenje </w:t>
      </w:r>
      <w:r w:rsidR="00571237" w:rsidRPr="008943CC">
        <w:rPr>
          <w:rFonts w:asciiTheme="majorHAnsi" w:hAnsiTheme="majorHAnsi" w:cs="Arial"/>
        </w:rPr>
        <w:t xml:space="preserve">pčela mora pratiti </w:t>
      </w:r>
      <w:r w:rsidR="00502FAC" w:rsidRPr="008943CC">
        <w:rPr>
          <w:rFonts w:asciiTheme="majorHAnsi" w:hAnsiTheme="majorHAnsi" w:cs="Arial"/>
        </w:rPr>
        <w:t>potvrda</w:t>
      </w:r>
      <w:r w:rsidR="00571237" w:rsidRPr="008943CC">
        <w:rPr>
          <w:rFonts w:asciiTheme="majorHAnsi" w:hAnsiTheme="majorHAnsi" w:cs="Arial"/>
        </w:rPr>
        <w:t xml:space="preserve"> o zdravstvenom stanju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>životinja.</w:t>
      </w:r>
      <w:r w:rsidR="00401E54" w:rsidRPr="008943CC">
        <w:rPr>
          <w:rFonts w:asciiTheme="majorHAnsi" w:hAnsiTheme="majorHAnsi" w:cs="Arial"/>
        </w:rPr>
        <w:t xml:space="preserve"> </w:t>
      </w:r>
    </w:p>
    <w:p w:rsidR="00FF31FE" w:rsidRPr="008943CC" w:rsidRDefault="00FF31FE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2D77B1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92EE4" w:rsidRPr="008943CC">
        <w:rPr>
          <w:rFonts w:asciiTheme="majorHAnsi" w:hAnsiTheme="majorHAnsi" w:cs="Arial"/>
        </w:rPr>
        <w:t>5</w:t>
      </w:r>
      <w:r w:rsidR="002D77B1">
        <w:rPr>
          <w:rFonts w:asciiTheme="majorHAnsi" w:hAnsiTheme="majorHAnsi" w:cs="Arial"/>
        </w:rPr>
        <w:t xml:space="preserve">) </w:t>
      </w:r>
      <w:r w:rsidR="00571237" w:rsidRPr="002D77B1">
        <w:rPr>
          <w:rFonts w:asciiTheme="majorHAnsi" w:hAnsiTheme="majorHAnsi" w:cs="Arial"/>
        </w:rPr>
        <w:t>Preseljenje pčela dopušteno je samo ako su sve pčelinje zajednice zdrave</w:t>
      </w:r>
      <w:r w:rsidR="00AB2447" w:rsidRPr="002D77B1">
        <w:rPr>
          <w:rFonts w:asciiTheme="majorHAnsi" w:hAnsiTheme="majorHAnsi" w:cs="Arial"/>
        </w:rPr>
        <w:t xml:space="preserve"> </w:t>
      </w:r>
      <w:r w:rsidR="00571237" w:rsidRPr="002D77B1">
        <w:rPr>
          <w:rFonts w:asciiTheme="majorHAnsi" w:hAnsiTheme="majorHAnsi" w:cs="Arial"/>
        </w:rPr>
        <w:t xml:space="preserve">što se dokazuje </w:t>
      </w:r>
      <w:r w:rsidR="007635E3" w:rsidRPr="002D77B1">
        <w:rPr>
          <w:rFonts w:asciiTheme="majorHAnsi" w:hAnsiTheme="majorHAnsi" w:cs="Arial"/>
        </w:rPr>
        <w:t>potvrdom</w:t>
      </w:r>
      <w:r w:rsidR="00571237" w:rsidRPr="002D77B1">
        <w:rPr>
          <w:rFonts w:asciiTheme="majorHAnsi" w:hAnsiTheme="majorHAnsi" w:cs="Arial"/>
        </w:rPr>
        <w:t xml:space="preserve"> o zdravstvenom stanju</w:t>
      </w:r>
      <w:r w:rsidRPr="002D77B1">
        <w:rPr>
          <w:rFonts w:asciiTheme="majorHAnsi" w:hAnsiTheme="majorHAnsi" w:cs="Arial"/>
        </w:rPr>
        <w:t xml:space="preserve">, </w:t>
      </w:r>
      <w:r w:rsidRPr="002D77B1">
        <w:rPr>
          <w:rFonts w:asciiTheme="majorHAnsi" w:hAnsiTheme="majorHAnsi" w:cs="Arial"/>
          <w:shd w:val="clear" w:color="auto" w:fill="FFFFFF"/>
        </w:rPr>
        <w:t xml:space="preserve">u skladu </w:t>
      </w:r>
      <w:proofErr w:type="gramStart"/>
      <w:r w:rsidRPr="002D77B1">
        <w:rPr>
          <w:rFonts w:asciiTheme="majorHAnsi" w:hAnsiTheme="majorHAnsi" w:cs="Arial"/>
          <w:shd w:val="clear" w:color="auto" w:fill="FFFFFF"/>
        </w:rPr>
        <w:t>sa</w:t>
      </w:r>
      <w:proofErr w:type="gramEnd"/>
      <w:r w:rsidRPr="002D77B1">
        <w:rPr>
          <w:rFonts w:asciiTheme="majorHAnsi" w:hAnsiTheme="majorHAnsi" w:cs="Arial"/>
          <w:shd w:val="clear" w:color="auto" w:fill="FFFFFF"/>
        </w:rPr>
        <w:t xml:space="preserve"> propisima kojima se uređuje zdravstvena zaštita životinja</w:t>
      </w:r>
      <w:r w:rsidR="00401E54" w:rsidRPr="002D77B1">
        <w:rPr>
          <w:rFonts w:asciiTheme="majorHAnsi" w:hAnsiTheme="majorHAnsi" w:cs="Arial"/>
          <w:shd w:val="clear" w:color="auto" w:fill="FFFFFF"/>
        </w:rPr>
        <w:t>.</w:t>
      </w:r>
    </w:p>
    <w:p w:rsidR="00A13D13" w:rsidRPr="008943CC" w:rsidRDefault="00A13D1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92EE4" w:rsidRPr="008943CC">
        <w:rPr>
          <w:rFonts w:asciiTheme="majorHAnsi" w:hAnsiTheme="majorHAnsi" w:cs="Arial"/>
        </w:rPr>
        <w:t>6</w:t>
      </w:r>
      <w:r w:rsidR="00571237" w:rsidRPr="008943CC">
        <w:rPr>
          <w:rFonts w:asciiTheme="majorHAnsi" w:hAnsiTheme="majorHAnsi" w:cs="Arial"/>
        </w:rPr>
        <w:t xml:space="preserve">) </w:t>
      </w:r>
      <w:r w:rsidRPr="008943CC">
        <w:rPr>
          <w:rFonts w:asciiTheme="majorHAnsi" w:hAnsiTheme="majorHAnsi" w:cs="Arial"/>
        </w:rPr>
        <w:t>Seleći p</w:t>
      </w:r>
      <w:r w:rsidR="00571237" w:rsidRPr="008943CC">
        <w:rPr>
          <w:rFonts w:asciiTheme="majorHAnsi" w:hAnsiTheme="majorHAnsi" w:cs="Arial"/>
        </w:rPr>
        <w:t>čelinjak se ne može postaviti ispred ranije doseljenog pčelinjaka, ako se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>leta usmjeravaju u istom pravcu ranije doseljenog pčelinjaka.</w:t>
      </w:r>
    </w:p>
    <w:p w:rsidR="00A13D13" w:rsidRPr="008943CC" w:rsidRDefault="00A13D1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92EE4" w:rsidRPr="008943CC">
        <w:rPr>
          <w:rFonts w:asciiTheme="majorHAnsi" w:hAnsiTheme="majorHAnsi" w:cs="Arial"/>
        </w:rPr>
        <w:t>7</w:t>
      </w:r>
      <w:r w:rsidR="00571237" w:rsidRPr="008943CC">
        <w:rPr>
          <w:rFonts w:asciiTheme="majorHAnsi" w:hAnsiTheme="majorHAnsi" w:cs="Arial"/>
        </w:rPr>
        <w:t>) Prednost za postavljanje</w:t>
      </w:r>
      <w:r w:rsidRPr="008943CC">
        <w:rPr>
          <w:rFonts w:asciiTheme="majorHAnsi" w:hAnsiTheme="majorHAnsi" w:cs="Arial"/>
        </w:rPr>
        <w:t xml:space="preserve"> selećeg</w:t>
      </w:r>
      <w:r w:rsidR="00571237" w:rsidRPr="008943CC">
        <w:rPr>
          <w:rFonts w:asciiTheme="majorHAnsi" w:hAnsiTheme="majorHAnsi" w:cs="Arial"/>
        </w:rPr>
        <w:t xml:space="preserve"> pčelinjaka ima </w:t>
      </w:r>
      <w:proofErr w:type="gramStart"/>
      <w:r w:rsidR="00571237" w:rsidRPr="008943CC">
        <w:rPr>
          <w:rFonts w:asciiTheme="majorHAnsi" w:hAnsiTheme="majorHAnsi" w:cs="Arial"/>
        </w:rPr>
        <w:t xml:space="preserve">pčelar </w:t>
      </w:r>
      <w:r w:rsidR="00FF31FE">
        <w:rPr>
          <w:rFonts w:asciiTheme="majorHAnsi" w:hAnsiTheme="majorHAnsi" w:cs="Arial"/>
        </w:rPr>
        <w:t xml:space="preserve"> </w:t>
      </w:r>
      <w:r w:rsidR="00401E54" w:rsidRPr="008943CC">
        <w:rPr>
          <w:rFonts w:asciiTheme="majorHAnsi" w:hAnsiTheme="majorHAnsi" w:cs="Arial"/>
        </w:rPr>
        <w:t>koji</w:t>
      </w:r>
      <w:proofErr w:type="gramEnd"/>
      <w:r w:rsidR="00401E54" w:rsidRPr="008943CC">
        <w:rPr>
          <w:rFonts w:asciiTheme="majorHAnsi" w:hAnsiTheme="majorHAnsi" w:cs="Arial"/>
        </w:rPr>
        <w:t xml:space="preserve"> je prvi formirao ili </w:t>
      </w:r>
      <w:r w:rsidR="00571237" w:rsidRPr="008943CC">
        <w:rPr>
          <w:rFonts w:asciiTheme="majorHAnsi" w:hAnsiTheme="majorHAnsi" w:cs="Arial"/>
        </w:rPr>
        <w:t>doselio pčelinjak na odabrano stajalište.</w:t>
      </w:r>
    </w:p>
    <w:p w:rsidR="00A13D13" w:rsidRPr="008943CC" w:rsidRDefault="00A13D1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E8129F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692EE4" w:rsidRPr="008943CC">
        <w:rPr>
          <w:rFonts w:asciiTheme="majorHAnsi" w:hAnsiTheme="majorHAnsi" w:cs="Arial"/>
        </w:rPr>
        <w:t>8</w:t>
      </w:r>
      <w:r w:rsidR="00571237" w:rsidRPr="008943CC">
        <w:rPr>
          <w:rFonts w:asciiTheme="majorHAnsi" w:hAnsiTheme="majorHAnsi" w:cs="Arial"/>
        </w:rPr>
        <w:t>) U slučaju postavljanja selećeg pčelinjaka na novu lokaciju radi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>prezimljavanja pčelinjih društava, udaljenost između stajališta za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>prezimljavanje i najbližeg stacioniranog pč</w:t>
      </w:r>
      <w:r w:rsidR="007635E3" w:rsidRPr="008943CC">
        <w:rPr>
          <w:rFonts w:asciiTheme="majorHAnsi" w:hAnsiTheme="majorHAnsi" w:cs="Arial"/>
        </w:rPr>
        <w:t>elinjaka mora biti najmanje 3</w:t>
      </w:r>
      <w:r w:rsidR="00571237" w:rsidRPr="008943CC">
        <w:rPr>
          <w:rFonts w:asciiTheme="majorHAnsi" w:hAnsiTheme="majorHAnsi" w:cs="Arial"/>
        </w:rPr>
        <w:t>00</w:t>
      </w:r>
      <w:r w:rsidR="002D77B1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m</w:t>
      </w:r>
      <w:r w:rsidR="00571237" w:rsidRPr="008943CC">
        <w:rPr>
          <w:rFonts w:asciiTheme="majorHAnsi" w:hAnsiTheme="majorHAnsi" w:cs="Arial"/>
        </w:rPr>
        <w:t>etara</w:t>
      </w:r>
      <w:r w:rsidR="00BD721E" w:rsidRPr="008943CC">
        <w:rPr>
          <w:rFonts w:asciiTheme="majorHAnsi" w:hAnsiTheme="majorHAnsi" w:cs="Arial"/>
        </w:rPr>
        <w:t xml:space="preserve"> vazdušne linije</w:t>
      </w:r>
      <w:r w:rsidR="00571237" w:rsidRPr="008943CC">
        <w:rPr>
          <w:rFonts w:asciiTheme="majorHAnsi" w:hAnsiTheme="majorHAnsi" w:cs="Arial"/>
        </w:rPr>
        <w:t>.</w:t>
      </w:r>
    </w:p>
    <w:p w:rsidR="00571237" w:rsidRPr="008943CC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571237" w:rsidRPr="008943CC" w:rsidRDefault="00571237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</w:t>
      </w:r>
      <w:r w:rsidR="00B47CEE" w:rsidRPr="008943CC">
        <w:rPr>
          <w:rFonts w:asciiTheme="majorHAnsi" w:hAnsiTheme="majorHAnsi" w:cs="Arial"/>
          <w:b/>
          <w:bCs/>
        </w:rPr>
        <w:t>lan 8</w:t>
      </w:r>
      <w:r w:rsidR="00777AE8" w:rsidRPr="008943CC">
        <w:rPr>
          <w:rFonts w:asciiTheme="majorHAnsi" w:hAnsiTheme="majorHAnsi" w:cs="Arial"/>
          <w:b/>
          <w:bCs/>
        </w:rPr>
        <w:t>.</w:t>
      </w:r>
    </w:p>
    <w:p w:rsidR="00103C5F" w:rsidRPr="008943CC" w:rsidRDefault="00103C5F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(Zaht</w:t>
      </w:r>
      <w:r w:rsidR="00AB2447" w:rsidRPr="008943CC">
        <w:rPr>
          <w:rFonts w:asciiTheme="majorHAnsi" w:hAnsiTheme="majorHAnsi" w:cs="Arial"/>
          <w:b/>
          <w:bCs/>
        </w:rPr>
        <w:t>j</w:t>
      </w:r>
      <w:r w:rsidRPr="008943CC">
        <w:rPr>
          <w:rFonts w:asciiTheme="majorHAnsi" w:hAnsiTheme="majorHAnsi" w:cs="Arial"/>
          <w:b/>
          <w:bCs/>
        </w:rPr>
        <w:t>ev za smještaj selećeg pčelinjaka)</w:t>
      </w:r>
    </w:p>
    <w:p w:rsidR="007635E3" w:rsidRPr="008943CC" w:rsidRDefault="007635E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5F278F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(1) Pčelar koji prevozi svoj pčelinjak </w:t>
      </w:r>
      <w:proofErr w:type="gramStart"/>
      <w:r w:rsidR="00BD721E" w:rsidRPr="008943CC">
        <w:rPr>
          <w:rFonts w:asciiTheme="majorHAnsi" w:hAnsiTheme="majorHAnsi" w:cs="Arial"/>
        </w:rPr>
        <w:t>s</w:t>
      </w:r>
      <w:r w:rsidRPr="008943CC">
        <w:rPr>
          <w:rFonts w:asciiTheme="majorHAnsi" w:hAnsiTheme="majorHAnsi" w:cs="Arial"/>
        </w:rPr>
        <w:t xml:space="preserve">a </w:t>
      </w:r>
      <w:r w:rsidR="00C66D14" w:rsidRPr="008943CC">
        <w:rPr>
          <w:rFonts w:asciiTheme="majorHAnsi" w:hAnsiTheme="majorHAnsi" w:cs="Arial"/>
        </w:rPr>
        <w:t xml:space="preserve"> jednog</w:t>
      </w:r>
      <w:proofErr w:type="gramEnd"/>
      <w:r w:rsidR="00C66D14" w:rsidRPr="008943CC">
        <w:rPr>
          <w:rFonts w:asciiTheme="majorHAnsi" w:hAnsiTheme="majorHAnsi" w:cs="Arial"/>
        </w:rPr>
        <w:t xml:space="preserve"> </w:t>
      </w:r>
      <w:r w:rsidR="00BD721E" w:rsidRPr="008943CC">
        <w:rPr>
          <w:rFonts w:asciiTheme="majorHAnsi" w:hAnsiTheme="majorHAnsi" w:cs="Arial"/>
        </w:rPr>
        <w:t xml:space="preserve">mjesta </w:t>
      </w:r>
      <w:r w:rsidR="00C66D14" w:rsidRPr="008943CC">
        <w:rPr>
          <w:rFonts w:asciiTheme="majorHAnsi" w:hAnsiTheme="majorHAnsi" w:cs="Arial"/>
        </w:rPr>
        <w:t>n</w:t>
      </w:r>
      <w:r w:rsidR="00F811A5" w:rsidRPr="008943CC">
        <w:rPr>
          <w:rFonts w:asciiTheme="majorHAnsi" w:hAnsiTheme="majorHAnsi" w:cs="Arial"/>
        </w:rPr>
        <w:t xml:space="preserve">a drugo </w:t>
      </w:r>
      <w:r w:rsidR="00BD721E" w:rsidRPr="008943CC">
        <w:rPr>
          <w:rFonts w:asciiTheme="majorHAnsi" w:hAnsiTheme="majorHAnsi" w:cs="Arial"/>
        </w:rPr>
        <w:t>područje</w:t>
      </w:r>
      <w:r w:rsidR="00F811A5" w:rsidRPr="008943CC">
        <w:rPr>
          <w:rFonts w:asciiTheme="majorHAnsi" w:hAnsiTheme="majorHAnsi" w:cs="Arial"/>
        </w:rPr>
        <w:t xml:space="preserve"> na teritoriji Brčko </w:t>
      </w:r>
      <w:r w:rsidR="00282B7B">
        <w:rPr>
          <w:rFonts w:asciiTheme="majorHAnsi" w:hAnsiTheme="majorHAnsi" w:cs="Arial"/>
        </w:rPr>
        <w:t>d</w:t>
      </w:r>
      <w:r w:rsidR="00F811A5" w:rsidRPr="008943CC">
        <w:rPr>
          <w:rFonts w:asciiTheme="majorHAnsi" w:hAnsiTheme="majorHAnsi" w:cs="Arial"/>
        </w:rPr>
        <w:t>istrikta</w:t>
      </w:r>
      <w:r w:rsidRPr="008943CC">
        <w:rPr>
          <w:rFonts w:asciiTheme="majorHAnsi" w:hAnsiTheme="majorHAnsi" w:cs="Arial"/>
        </w:rPr>
        <w:t xml:space="preserve">, dužan je </w:t>
      </w:r>
      <w:r w:rsidR="00E8129F" w:rsidRPr="008943CC">
        <w:rPr>
          <w:rFonts w:asciiTheme="majorHAnsi" w:hAnsiTheme="majorHAnsi" w:cs="Arial"/>
        </w:rPr>
        <w:t>posjedovati</w:t>
      </w:r>
      <w:r w:rsidR="005E701F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rješenje o odobrenju za smješ</w:t>
      </w:r>
      <w:r w:rsidR="00F811A5" w:rsidRPr="008943CC">
        <w:rPr>
          <w:rFonts w:asciiTheme="majorHAnsi" w:hAnsiTheme="majorHAnsi" w:cs="Arial"/>
        </w:rPr>
        <w:t xml:space="preserve">taj </w:t>
      </w:r>
      <w:r w:rsidR="00E8129F" w:rsidRPr="008943CC">
        <w:rPr>
          <w:rFonts w:asciiTheme="majorHAnsi" w:hAnsiTheme="majorHAnsi" w:cs="Arial"/>
        </w:rPr>
        <w:t xml:space="preserve">selećeg </w:t>
      </w:r>
      <w:r w:rsidRPr="008943CC">
        <w:rPr>
          <w:rFonts w:asciiTheme="majorHAnsi" w:hAnsiTheme="majorHAnsi" w:cs="Arial"/>
        </w:rPr>
        <w:t>pčelinjaka.</w:t>
      </w:r>
    </w:p>
    <w:p w:rsidR="00A13D13" w:rsidRPr="008943CC" w:rsidRDefault="00A13D13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(2) Rješenje iz stava (1) ovog člana donosi </w:t>
      </w:r>
      <w:r w:rsidR="00B93627" w:rsidRPr="008943CC">
        <w:rPr>
          <w:rFonts w:asciiTheme="majorHAnsi" w:hAnsiTheme="majorHAnsi" w:cs="Arial"/>
        </w:rPr>
        <w:t>Od</w:t>
      </w:r>
      <w:r w:rsidR="00AB2447" w:rsidRPr="008943CC">
        <w:rPr>
          <w:rFonts w:asciiTheme="majorHAnsi" w:hAnsiTheme="majorHAnsi" w:cs="Arial"/>
        </w:rPr>
        <w:t>j</w:t>
      </w:r>
      <w:r w:rsidR="00B93627" w:rsidRPr="008943CC">
        <w:rPr>
          <w:rFonts w:asciiTheme="majorHAnsi" w:hAnsiTheme="majorHAnsi" w:cs="Arial"/>
        </w:rPr>
        <w:t xml:space="preserve">eljenje  </w:t>
      </w:r>
      <w:r w:rsidR="00E8129F" w:rsidRPr="008943CC">
        <w:rPr>
          <w:rFonts w:asciiTheme="majorHAnsi" w:hAnsiTheme="majorHAnsi" w:cs="Arial"/>
        </w:rPr>
        <w:t xml:space="preserve">a </w:t>
      </w:r>
      <w:r w:rsidRPr="008943CC">
        <w:rPr>
          <w:rFonts w:asciiTheme="majorHAnsi" w:hAnsiTheme="majorHAnsi" w:cs="Arial"/>
        </w:rPr>
        <w:t xml:space="preserve">na osnovu </w:t>
      </w:r>
      <w:r w:rsidR="00E8129F" w:rsidRPr="008943CC">
        <w:rPr>
          <w:rFonts w:asciiTheme="majorHAnsi" w:hAnsiTheme="majorHAnsi" w:cs="Arial"/>
        </w:rPr>
        <w:t>z</w:t>
      </w:r>
      <w:r w:rsidRPr="008943CC">
        <w:rPr>
          <w:rFonts w:asciiTheme="majorHAnsi" w:hAnsiTheme="majorHAnsi" w:cs="Arial"/>
        </w:rPr>
        <w:t>ahtjeva za odobravanje smješ</w:t>
      </w:r>
      <w:r w:rsidR="00B93627" w:rsidRPr="008943CC">
        <w:rPr>
          <w:rFonts w:asciiTheme="majorHAnsi" w:hAnsiTheme="majorHAnsi" w:cs="Arial"/>
        </w:rPr>
        <w:t>ta</w:t>
      </w:r>
      <w:r w:rsidR="00AB2447" w:rsidRPr="008943CC">
        <w:rPr>
          <w:rFonts w:asciiTheme="majorHAnsi" w:hAnsiTheme="majorHAnsi" w:cs="Arial"/>
        </w:rPr>
        <w:t>ja</w:t>
      </w:r>
      <w:r w:rsidR="00B93627" w:rsidRPr="008943CC">
        <w:rPr>
          <w:rFonts w:asciiTheme="majorHAnsi" w:hAnsiTheme="majorHAnsi" w:cs="Arial"/>
        </w:rPr>
        <w:t xml:space="preserve"> pokretnog </w:t>
      </w:r>
      <w:r w:rsidRPr="008943CC">
        <w:rPr>
          <w:rFonts w:asciiTheme="majorHAnsi" w:hAnsiTheme="majorHAnsi" w:cs="Arial"/>
        </w:rPr>
        <w:t xml:space="preserve">pčelinjaka koji se nalazi </w:t>
      </w:r>
      <w:r w:rsidR="00777AE8" w:rsidRPr="008943CC">
        <w:rPr>
          <w:rFonts w:asciiTheme="majorHAnsi" w:hAnsiTheme="majorHAnsi" w:cs="Arial"/>
        </w:rPr>
        <w:t xml:space="preserve">na obrascu </w:t>
      </w:r>
      <w:r w:rsidR="00E8129F" w:rsidRPr="008943CC">
        <w:rPr>
          <w:rFonts w:asciiTheme="majorHAnsi" w:hAnsiTheme="majorHAnsi" w:cs="Arial"/>
        </w:rPr>
        <w:t>u</w:t>
      </w:r>
      <w:r w:rsidRPr="008943CC">
        <w:rPr>
          <w:rFonts w:asciiTheme="majorHAnsi" w:hAnsiTheme="majorHAnsi" w:cs="Arial"/>
        </w:rPr>
        <w:t xml:space="preserve"> </w:t>
      </w:r>
      <w:r w:rsidR="00BD721E" w:rsidRPr="008943CC">
        <w:rPr>
          <w:rFonts w:asciiTheme="majorHAnsi" w:hAnsiTheme="majorHAnsi" w:cs="Arial"/>
        </w:rPr>
        <w:t>P</w:t>
      </w:r>
      <w:r w:rsidRPr="008943CC">
        <w:rPr>
          <w:rFonts w:asciiTheme="majorHAnsi" w:hAnsiTheme="majorHAnsi" w:cs="Arial"/>
        </w:rPr>
        <w:t>rilog</w:t>
      </w:r>
      <w:r w:rsidR="00E8129F" w:rsidRPr="008943CC">
        <w:rPr>
          <w:rFonts w:asciiTheme="majorHAnsi" w:hAnsiTheme="majorHAnsi" w:cs="Arial"/>
        </w:rPr>
        <w:t xml:space="preserve"> I</w:t>
      </w:r>
      <w:r w:rsidRPr="008943CC">
        <w:rPr>
          <w:rFonts w:asciiTheme="majorHAnsi" w:hAnsiTheme="majorHAnsi" w:cs="Arial"/>
        </w:rPr>
        <w:t xml:space="preserve"> ovog </w:t>
      </w:r>
      <w:r w:rsidR="00AB2447" w:rsidRPr="008943CC">
        <w:rPr>
          <w:rFonts w:asciiTheme="majorHAnsi" w:hAnsiTheme="majorHAnsi" w:cs="Arial"/>
        </w:rPr>
        <w:t>Zakona</w:t>
      </w:r>
      <w:r w:rsidRPr="008943CC">
        <w:rPr>
          <w:rFonts w:asciiTheme="majorHAnsi" w:hAnsiTheme="majorHAnsi" w:cs="Arial"/>
        </w:rPr>
        <w:t xml:space="preserve"> i č</w:t>
      </w:r>
      <w:r w:rsidR="00B93627" w:rsidRPr="008943CC">
        <w:rPr>
          <w:rFonts w:asciiTheme="majorHAnsi" w:hAnsiTheme="majorHAnsi" w:cs="Arial"/>
        </w:rPr>
        <w:t xml:space="preserve">ini njegov sastavni </w:t>
      </w:r>
      <w:r w:rsidRPr="008943CC">
        <w:rPr>
          <w:rFonts w:asciiTheme="majorHAnsi" w:hAnsiTheme="majorHAnsi" w:cs="Arial"/>
        </w:rPr>
        <w:t>dio.</w:t>
      </w:r>
    </w:p>
    <w:p w:rsidR="00A13D13" w:rsidRPr="008943CC" w:rsidRDefault="00A13D13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(3) Zahtjev za donošenje rješenja iz stava (</w:t>
      </w:r>
      <w:r w:rsidR="00FF23C4" w:rsidRPr="008943CC">
        <w:rPr>
          <w:rFonts w:asciiTheme="majorHAnsi" w:hAnsiTheme="majorHAnsi" w:cs="Arial"/>
        </w:rPr>
        <w:t>2</w:t>
      </w:r>
      <w:r w:rsidRPr="008943CC">
        <w:rPr>
          <w:rFonts w:asciiTheme="majorHAnsi" w:hAnsiTheme="majorHAnsi" w:cs="Arial"/>
        </w:rPr>
        <w:t>) ovog člana sadrži:</w:t>
      </w: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a) Ime i prezime, odnosno naziv vlasnika pčelinjaka;</w:t>
      </w: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b) Jedinstveni identifikacioni broj pčelinjaka;</w:t>
      </w: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c) Broj pčelinjih društava/košnica koje se prevoze;</w:t>
      </w: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d) Polazno mjesto i odredište na koje se sele pčelinja društva;</w:t>
      </w: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e) Vrijeme boravka pčela na traženoj lokaciji;</w:t>
      </w: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f) Relaciju, trasu puta kojom se namjerava prevoziti pčelinjak i</w:t>
      </w:r>
    </w:p>
    <w:p w:rsidR="00B93627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g) Ime i prezime pratioca pčela.</w:t>
      </w:r>
    </w:p>
    <w:p w:rsidR="00A13D13" w:rsidRPr="008943CC" w:rsidRDefault="00A13D13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BD721E" w:rsidRPr="008943CC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(4) Uz zahtjev iz stava (2) ovog člana, pčelar prilaže</w:t>
      </w:r>
      <w:r w:rsidR="00BD721E" w:rsidRPr="008943CC">
        <w:rPr>
          <w:rFonts w:asciiTheme="majorHAnsi" w:hAnsiTheme="majorHAnsi" w:cs="Arial"/>
        </w:rPr>
        <w:t>:</w:t>
      </w:r>
      <w:r w:rsidRPr="008943CC">
        <w:rPr>
          <w:rFonts w:asciiTheme="majorHAnsi" w:hAnsiTheme="majorHAnsi" w:cs="Arial"/>
        </w:rPr>
        <w:t xml:space="preserve">  </w:t>
      </w:r>
    </w:p>
    <w:p w:rsidR="0099582E" w:rsidRPr="008943CC" w:rsidRDefault="00BD721E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a) </w:t>
      </w:r>
      <w:r w:rsidR="00571237" w:rsidRPr="008943CC">
        <w:rPr>
          <w:rFonts w:asciiTheme="majorHAnsi" w:hAnsiTheme="majorHAnsi" w:cs="Arial"/>
        </w:rPr>
        <w:t>pismenu saglasnost vlasnika,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 xml:space="preserve">odnosno korisnika zemljišta na kojem će biti postavljen pčelinjak </w:t>
      </w:r>
    </w:p>
    <w:p w:rsidR="00EF3E3B" w:rsidRPr="008943CC" w:rsidRDefault="00BD2CED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</w:rPr>
        <w:t xml:space="preserve">b) </w:t>
      </w:r>
      <w:r w:rsidR="008D3617" w:rsidRPr="008943CC">
        <w:rPr>
          <w:rFonts w:asciiTheme="majorHAnsi" w:hAnsiTheme="majorHAnsi" w:cs="Arial"/>
        </w:rPr>
        <w:t xml:space="preserve"> </w:t>
      </w:r>
      <w:r w:rsidR="00B93627" w:rsidRPr="008943CC">
        <w:rPr>
          <w:rFonts w:asciiTheme="majorHAnsi" w:hAnsiTheme="majorHAnsi" w:cs="Arial"/>
        </w:rPr>
        <w:t>potvrdu</w:t>
      </w:r>
      <w:r w:rsidR="00571237" w:rsidRPr="008943CC">
        <w:rPr>
          <w:rFonts w:asciiTheme="majorHAnsi" w:hAnsiTheme="majorHAnsi" w:cs="Arial"/>
        </w:rPr>
        <w:t xml:space="preserve"> o</w:t>
      </w:r>
      <w:r w:rsidR="00AB2447" w:rsidRPr="008943CC">
        <w:rPr>
          <w:rFonts w:asciiTheme="majorHAnsi" w:hAnsiTheme="majorHAnsi" w:cs="Arial"/>
        </w:rPr>
        <w:t xml:space="preserve"> </w:t>
      </w:r>
      <w:r w:rsidR="00571237" w:rsidRPr="008943CC">
        <w:rPr>
          <w:rFonts w:asciiTheme="majorHAnsi" w:hAnsiTheme="majorHAnsi" w:cs="Arial"/>
        </w:rPr>
        <w:t>zdravstvenom stanju pčela.</w:t>
      </w:r>
    </w:p>
    <w:p w:rsidR="00A13D13" w:rsidRPr="008943CC" w:rsidRDefault="00A13D13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EF3E3B" w:rsidRPr="008943CC" w:rsidRDefault="00A13D13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93684C" w:rsidRPr="008943CC">
        <w:rPr>
          <w:rFonts w:asciiTheme="majorHAnsi" w:hAnsiTheme="majorHAnsi" w:cs="Arial"/>
        </w:rPr>
        <w:t>5</w:t>
      </w:r>
      <w:r w:rsidR="00EF3E3B" w:rsidRPr="008943CC">
        <w:rPr>
          <w:rFonts w:asciiTheme="majorHAnsi" w:hAnsiTheme="majorHAnsi" w:cs="Arial"/>
        </w:rPr>
        <w:t>) Ako korisnik ispaše prouzroči materijalnu štetu vlasniku</w:t>
      </w:r>
      <w:r w:rsidR="002A44F0" w:rsidRPr="008943CC">
        <w:rPr>
          <w:rFonts w:asciiTheme="majorHAnsi" w:hAnsiTheme="majorHAnsi" w:cs="Arial"/>
        </w:rPr>
        <w:t xml:space="preserve"> odnosno korisniku</w:t>
      </w:r>
      <w:r w:rsidR="00EF3E3B" w:rsidRPr="008943CC">
        <w:rPr>
          <w:rFonts w:asciiTheme="majorHAnsi" w:hAnsiTheme="majorHAnsi" w:cs="Arial"/>
        </w:rPr>
        <w:t xml:space="preserve"> zemljišta, vlasnik</w:t>
      </w:r>
      <w:r w:rsidR="002A44F0" w:rsidRPr="008943CC">
        <w:rPr>
          <w:rFonts w:asciiTheme="majorHAnsi" w:hAnsiTheme="majorHAnsi" w:cs="Arial"/>
        </w:rPr>
        <w:t xml:space="preserve"> odnosno korisnik</w:t>
      </w:r>
      <w:r w:rsidR="00AB2447" w:rsidRPr="008943CC">
        <w:rPr>
          <w:rFonts w:asciiTheme="majorHAnsi" w:hAnsiTheme="majorHAnsi" w:cs="Arial"/>
        </w:rPr>
        <w:t xml:space="preserve"> </w:t>
      </w:r>
      <w:r w:rsidR="00EF3E3B" w:rsidRPr="008943CC">
        <w:rPr>
          <w:rFonts w:asciiTheme="majorHAnsi" w:hAnsiTheme="majorHAnsi" w:cs="Arial"/>
        </w:rPr>
        <w:t>zemljišta može tražiti da se pčelinjak ukloni.</w:t>
      </w:r>
      <w:r w:rsidR="005E701F" w:rsidRPr="008943CC">
        <w:rPr>
          <w:rFonts w:asciiTheme="majorHAnsi" w:hAnsiTheme="majorHAnsi" w:cs="Arial"/>
        </w:rPr>
        <w:t xml:space="preserve"> </w:t>
      </w:r>
      <w:r w:rsidR="00EF3E3B" w:rsidRPr="008943CC">
        <w:rPr>
          <w:rFonts w:asciiTheme="majorHAnsi" w:hAnsiTheme="majorHAnsi" w:cs="Arial"/>
        </w:rPr>
        <w:t>Korisnik ispaše</w:t>
      </w:r>
      <w:r w:rsidR="002A44F0" w:rsidRPr="008943CC">
        <w:rPr>
          <w:rFonts w:asciiTheme="majorHAnsi" w:hAnsiTheme="majorHAnsi" w:cs="Arial"/>
        </w:rPr>
        <w:t xml:space="preserve"> u tom slučaju </w:t>
      </w:r>
      <w:r w:rsidR="00EF3E3B" w:rsidRPr="008943CC">
        <w:rPr>
          <w:rFonts w:asciiTheme="majorHAnsi" w:hAnsiTheme="majorHAnsi" w:cs="Arial"/>
        </w:rPr>
        <w:t xml:space="preserve"> je dužan ukloniti pčelinjak najkasnije u roku od sedam dana i</w:t>
      </w:r>
      <w:r w:rsidR="00AB2447" w:rsidRPr="008943CC">
        <w:rPr>
          <w:rFonts w:asciiTheme="majorHAnsi" w:hAnsiTheme="majorHAnsi" w:cs="Arial"/>
        </w:rPr>
        <w:t xml:space="preserve"> </w:t>
      </w:r>
      <w:r w:rsidR="002A44F0" w:rsidRPr="008943CC">
        <w:rPr>
          <w:rFonts w:asciiTheme="majorHAnsi" w:hAnsiTheme="majorHAnsi" w:cs="Arial"/>
        </w:rPr>
        <w:t xml:space="preserve">vlasniku odnosno korisniku zemljišta </w:t>
      </w:r>
      <w:r w:rsidR="00EF3E3B" w:rsidRPr="008943CC">
        <w:rPr>
          <w:rFonts w:asciiTheme="majorHAnsi" w:hAnsiTheme="majorHAnsi" w:cs="Arial"/>
        </w:rPr>
        <w:t>nadoknaditi pričinjenu štetu</w:t>
      </w:r>
      <w:r w:rsidR="002A44F0" w:rsidRPr="008943CC">
        <w:rPr>
          <w:rFonts w:asciiTheme="majorHAnsi" w:hAnsiTheme="majorHAnsi" w:cs="Arial"/>
        </w:rPr>
        <w:t xml:space="preserve"> po važećoj tržišnoj cijeni</w:t>
      </w:r>
      <w:r w:rsidR="005E701F" w:rsidRPr="008943CC">
        <w:rPr>
          <w:rFonts w:asciiTheme="majorHAnsi" w:hAnsiTheme="majorHAnsi" w:cs="Arial"/>
        </w:rPr>
        <w:t>,</w:t>
      </w:r>
      <w:r w:rsidR="00366592" w:rsidRPr="008943CC">
        <w:rPr>
          <w:rFonts w:asciiTheme="majorHAnsi" w:hAnsiTheme="majorHAnsi" w:cs="Arial"/>
        </w:rPr>
        <w:t xml:space="preserve"> a u skladu sa </w:t>
      </w:r>
      <w:r w:rsidR="00724F66" w:rsidRPr="008943CC">
        <w:rPr>
          <w:rFonts w:asciiTheme="majorHAnsi" w:hAnsiTheme="majorHAnsi" w:cs="Arial"/>
        </w:rPr>
        <w:t>zakonom</w:t>
      </w:r>
      <w:r w:rsidR="00BD2CED">
        <w:rPr>
          <w:rFonts w:asciiTheme="majorHAnsi" w:hAnsiTheme="majorHAnsi" w:cs="Arial"/>
        </w:rPr>
        <w:t xml:space="preserve"> </w:t>
      </w:r>
      <w:r w:rsidR="00724F66" w:rsidRPr="008943CC">
        <w:rPr>
          <w:rFonts w:asciiTheme="majorHAnsi" w:hAnsiTheme="majorHAnsi" w:cs="Arial"/>
        </w:rPr>
        <w:t>kojim se uređuje pitanje naknade štete</w:t>
      </w:r>
      <w:r w:rsidR="00AB2447" w:rsidRPr="008943CC">
        <w:rPr>
          <w:rFonts w:asciiTheme="majorHAnsi" w:hAnsiTheme="majorHAnsi" w:cs="Arial"/>
        </w:rPr>
        <w:t>.</w:t>
      </w:r>
    </w:p>
    <w:p w:rsidR="0093684C" w:rsidRPr="008943CC" w:rsidRDefault="0093684C" w:rsidP="00EF3E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571237" w:rsidRPr="008943CC" w:rsidRDefault="00571237" w:rsidP="00EF3E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</w:t>
      </w:r>
      <w:r w:rsidR="00B47CEE" w:rsidRPr="008943CC">
        <w:rPr>
          <w:rFonts w:asciiTheme="majorHAnsi" w:hAnsiTheme="majorHAnsi" w:cs="Arial"/>
          <w:b/>
          <w:bCs/>
        </w:rPr>
        <w:t>lan 9</w:t>
      </w:r>
      <w:r w:rsidR="002D77B1">
        <w:rPr>
          <w:rFonts w:asciiTheme="majorHAnsi" w:hAnsiTheme="majorHAnsi" w:cs="Arial"/>
          <w:b/>
          <w:bCs/>
        </w:rPr>
        <w:t>.</w:t>
      </w:r>
    </w:p>
    <w:p w:rsidR="00103C5F" w:rsidRPr="008943CC" w:rsidRDefault="00103C5F" w:rsidP="00EF3E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</w:t>
      </w:r>
      <w:r w:rsidR="0017160C" w:rsidRPr="008943CC">
        <w:rPr>
          <w:rFonts w:asciiTheme="majorHAnsi" w:hAnsiTheme="majorHAnsi" w:cs="Arial"/>
          <w:b/>
          <w:bCs/>
        </w:rPr>
        <w:t>Dozvola za smještaj pčelinjaka</w:t>
      </w:r>
      <w:r w:rsidR="003959D2" w:rsidRPr="008943CC">
        <w:rPr>
          <w:rFonts w:asciiTheme="majorHAnsi" w:hAnsiTheme="majorHAnsi" w:cs="Arial"/>
          <w:b/>
          <w:bCs/>
        </w:rPr>
        <w:t>)</w:t>
      </w:r>
      <w:r w:rsidRPr="008943CC">
        <w:rPr>
          <w:rFonts w:asciiTheme="majorHAnsi" w:hAnsiTheme="majorHAnsi" w:cs="Arial"/>
          <w:b/>
          <w:bCs/>
        </w:rPr>
        <w:t xml:space="preserve"> </w:t>
      </w:r>
    </w:p>
    <w:p w:rsidR="00B93627" w:rsidRPr="008943CC" w:rsidRDefault="00B93627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571237" w:rsidRPr="008943CC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(1) </w:t>
      </w:r>
      <w:r w:rsidR="003A0696" w:rsidRPr="008943CC">
        <w:rPr>
          <w:rFonts w:asciiTheme="majorHAnsi" w:hAnsiTheme="majorHAnsi" w:cs="Arial"/>
        </w:rPr>
        <w:t xml:space="preserve">Nadležno </w:t>
      </w:r>
      <w:r w:rsidR="00ED25E8" w:rsidRPr="008943CC">
        <w:rPr>
          <w:rFonts w:asciiTheme="majorHAnsi" w:hAnsiTheme="majorHAnsi" w:cs="Arial"/>
        </w:rPr>
        <w:t>O</w:t>
      </w:r>
      <w:r w:rsidR="003A0696" w:rsidRPr="008943CC">
        <w:rPr>
          <w:rFonts w:asciiTheme="majorHAnsi" w:hAnsiTheme="majorHAnsi" w:cs="Arial"/>
        </w:rPr>
        <w:t>d</w:t>
      </w:r>
      <w:r w:rsidR="00ED25E8" w:rsidRPr="008943CC">
        <w:rPr>
          <w:rFonts w:asciiTheme="majorHAnsi" w:hAnsiTheme="majorHAnsi" w:cs="Arial"/>
        </w:rPr>
        <w:t>j</w:t>
      </w:r>
      <w:r w:rsidR="003A0696" w:rsidRPr="008943CC">
        <w:rPr>
          <w:rFonts w:asciiTheme="majorHAnsi" w:hAnsiTheme="majorHAnsi" w:cs="Arial"/>
        </w:rPr>
        <w:t>eljenje</w:t>
      </w:r>
      <w:r w:rsidRPr="008943CC">
        <w:rPr>
          <w:rFonts w:asciiTheme="majorHAnsi" w:hAnsiTheme="majorHAnsi" w:cs="Arial"/>
        </w:rPr>
        <w:t xml:space="preserve"> je duž</w:t>
      </w:r>
      <w:r w:rsidR="003A0696" w:rsidRPr="008943CC">
        <w:rPr>
          <w:rFonts w:asciiTheme="majorHAnsi" w:hAnsiTheme="majorHAnsi" w:cs="Arial"/>
        </w:rPr>
        <w:t>no</w:t>
      </w:r>
      <w:r w:rsidR="00B93627" w:rsidRPr="008943CC">
        <w:rPr>
          <w:rFonts w:asciiTheme="majorHAnsi" w:hAnsiTheme="majorHAnsi" w:cs="Arial"/>
        </w:rPr>
        <w:t xml:space="preserve"> u roku od </w:t>
      </w:r>
      <w:r w:rsidR="004C441F" w:rsidRPr="008943CC">
        <w:rPr>
          <w:rFonts w:asciiTheme="majorHAnsi" w:hAnsiTheme="majorHAnsi" w:cs="Arial"/>
        </w:rPr>
        <w:t xml:space="preserve">5 radnih </w:t>
      </w:r>
      <w:r w:rsidRPr="008943CC">
        <w:rPr>
          <w:rFonts w:asciiTheme="majorHAnsi" w:hAnsiTheme="majorHAnsi" w:cs="Arial"/>
        </w:rPr>
        <w:t>dana od dana podnošenja zahtjeva</w:t>
      </w:r>
      <w:r w:rsidR="00777AE8" w:rsidRPr="008943CC">
        <w:rPr>
          <w:rFonts w:asciiTheme="majorHAnsi" w:hAnsiTheme="majorHAnsi" w:cs="Arial"/>
        </w:rPr>
        <w:t xml:space="preserve"> i dokumentacije iz člana 8. stav (4)</w:t>
      </w:r>
      <w:r w:rsidRPr="008943CC">
        <w:rPr>
          <w:rFonts w:asciiTheme="majorHAnsi" w:hAnsiTheme="majorHAnsi" w:cs="Arial"/>
        </w:rPr>
        <w:t>,</w:t>
      </w:r>
      <w:r w:rsidR="003A0696" w:rsidRPr="008943CC">
        <w:rPr>
          <w:rFonts w:asciiTheme="majorHAnsi" w:hAnsiTheme="majorHAnsi" w:cs="Arial"/>
        </w:rPr>
        <w:t xml:space="preserve"> </w:t>
      </w:r>
      <w:r w:rsidR="005E701F" w:rsidRPr="008943CC">
        <w:rPr>
          <w:rFonts w:asciiTheme="majorHAnsi" w:hAnsiTheme="majorHAnsi" w:cs="Arial"/>
        </w:rPr>
        <w:t xml:space="preserve"> donijeti Rješenje kojim će </w:t>
      </w:r>
      <w:r w:rsidRPr="008943CC">
        <w:rPr>
          <w:rFonts w:asciiTheme="majorHAnsi" w:hAnsiTheme="majorHAnsi" w:cs="Arial"/>
        </w:rPr>
        <w:t>odobriti ili odbiti postavljenje pčelinjaka na traženu lokaciju.</w:t>
      </w:r>
    </w:p>
    <w:p w:rsidR="00A13D13" w:rsidRPr="008943CC" w:rsidRDefault="00A13D1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571237" w:rsidRPr="008943CC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(2) Smatra se da je dozvoljeno smještanje pčelinjaka na traženom području ako se u</w:t>
      </w:r>
      <w:r w:rsidR="008810D0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propisanom roku iz stava (1) ovog člana ne izda saglasnost ili ne obavijesti</w:t>
      </w:r>
      <w:r w:rsidR="008810D0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pčelar.</w:t>
      </w:r>
    </w:p>
    <w:p w:rsidR="00A13D13" w:rsidRPr="008943CC" w:rsidRDefault="00A13D13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B93627" w:rsidRPr="008943CC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(3) U slučaju pojave </w:t>
      </w:r>
      <w:r w:rsidR="00B93627" w:rsidRPr="008943CC">
        <w:rPr>
          <w:rFonts w:asciiTheme="majorHAnsi" w:hAnsiTheme="majorHAnsi" w:cs="Arial"/>
        </w:rPr>
        <w:t xml:space="preserve">zarazne bolesti, </w:t>
      </w:r>
      <w:r w:rsidRPr="008943CC">
        <w:rPr>
          <w:rFonts w:asciiTheme="majorHAnsi" w:hAnsiTheme="majorHAnsi" w:cs="Arial"/>
        </w:rPr>
        <w:t xml:space="preserve">vremenske nepogode, požara, poplave, </w:t>
      </w:r>
      <w:r w:rsidR="00B93627" w:rsidRPr="008943CC">
        <w:rPr>
          <w:rFonts w:asciiTheme="majorHAnsi" w:hAnsiTheme="majorHAnsi" w:cs="Arial"/>
        </w:rPr>
        <w:t xml:space="preserve">i drugih okolnosti koje mogu ugroziti pčele kao i u slučaju </w:t>
      </w:r>
      <w:r w:rsidRPr="008943CC">
        <w:rPr>
          <w:rFonts w:asciiTheme="majorHAnsi" w:hAnsiTheme="majorHAnsi" w:cs="Arial"/>
        </w:rPr>
        <w:t>slabe paše, pčelar mož</w:t>
      </w:r>
      <w:r w:rsidR="00B93627" w:rsidRPr="008943CC">
        <w:rPr>
          <w:rFonts w:asciiTheme="majorHAnsi" w:hAnsiTheme="majorHAnsi" w:cs="Arial"/>
        </w:rPr>
        <w:t xml:space="preserve">e </w:t>
      </w:r>
      <w:r w:rsidRPr="008943CC">
        <w:rPr>
          <w:rFonts w:asciiTheme="majorHAnsi" w:hAnsiTheme="majorHAnsi" w:cs="Arial"/>
        </w:rPr>
        <w:t>da preseli pčelinjak bez odlaganja</w:t>
      </w:r>
      <w:r w:rsidR="005E701F" w:rsidRPr="008943CC">
        <w:rPr>
          <w:rFonts w:asciiTheme="majorHAnsi" w:hAnsiTheme="majorHAnsi" w:cs="Arial"/>
        </w:rPr>
        <w:t>,</w:t>
      </w:r>
      <w:r w:rsidRPr="008943CC">
        <w:rPr>
          <w:rFonts w:asciiTheme="majorHAnsi" w:hAnsiTheme="majorHAnsi" w:cs="Arial"/>
        </w:rPr>
        <w:t xml:space="preserve"> o čemu </w:t>
      </w:r>
      <w:r w:rsidR="0017160C" w:rsidRPr="008943CC">
        <w:rPr>
          <w:rFonts w:asciiTheme="majorHAnsi" w:hAnsiTheme="majorHAnsi" w:cs="Arial"/>
        </w:rPr>
        <w:t xml:space="preserve">je dužan </w:t>
      </w:r>
      <w:r w:rsidRPr="008943CC">
        <w:rPr>
          <w:rFonts w:asciiTheme="majorHAnsi" w:hAnsiTheme="majorHAnsi" w:cs="Arial"/>
        </w:rPr>
        <w:t xml:space="preserve">odmah </w:t>
      </w:r>
      <w:r w:rsidR="00B93627" w:rsidRPr="008943CC">
        <w:rPr>
          <w:rFonts w:asciiTheme="majorHAnsi" w:hAnsiTheme="majorHAnsi" w:cs="Arial"/>
        </w:rPr>
        <w:t xml:space="preserve">pisanim putem </w:t>
      </w:r>
      <w:r w:rsidRPr="008943CC">
        <w:rPr>
          <w:rFonts w:asciiTheme="majorHAnsi" w:hAnsiTheme="majorHAnsi" w:cs="Arial"/>
        </w:rPr>
        <w:t>obav</w:t>
      </w:r>
      <w:r w:rsidR="0017160C" w:rsidRPr="008943CC">
        <w:rPr>
          <w:rFonts w:asciiTheme="majorHAnsi" w:hAnsiTheme="majorHAnsi" w:cs="Arial"/>
        </w:rPr>
        <w:t>ijestiti</w:t>
      </w:r>
      <w:r w:rsidR="00B93627" w:rsidRPr="008943CC">
        <w:rPr>
          <w:rFonts w:asciiTheme="majorHAnsi" w:hAnsiTheme="majorHAnsi" w:cs="Arial"/>
        </w:rPr>
        <w:t xml:space="preserve"> </w:t>
      </w:r>
      <w:r w:rsidR="008810D0" w:rsidRPr="008943CC">
        <w:rPr>
          <w:rFonts w:asciiTheme="majorHAnsi" w:hAnsiTheme="majorHAnsi" w:cs="Arial"/>
        </w:rPr>
        <w:t>O</w:t>
      </w:r>
      <w:r w:rsidR="00B93627" w:rsidRPr="008943CC">
        <w:rPr>
          <w:rFonts w:asciiTheme="majorHAnsi" w:hAnsiTheme="majorHAnsi" w:cs="Arial"/>
        </w:rPr>
        <w:t>d</w:t>
      </w:r>
      <w:r w:rsidR="008810D0" w:rsidRPr="008943CC">
        <w:rPr>
          <w:rFonts w:asciiTheme="majorHAnsi" w:hAnsiTheme="majorHAnsi" w:cs="Arial"/>
        </w:rPr>
        <w:t>j</w:t>
      </w:r>
      <w:r w:rsidR="00B93627" w:rsidRPr="008943CC">
        <w:rPr>
          <w:rFonts w:asciiTheme="majorHAnsi" w:hAnsiTheme="majorHAnsi" w:cs="Arial"/>
        </w:rPr>
        <w:t>eljenje</w:t>
      </w:r>
      <w:r w:rsidR="008810D0" w:rsidRPr="008943CC">
        <w:rPr>
          <w:rFonts w:asciiTheme="majorHAnsi" w:hAnsiTheme="majorHAnsi" w:cs="Arial"/>
        </w:rPr>
        <w:t>.</w:t>
      </w:r>
    </w:p>
    <w:p w:rsidR="00C72C4E" w:rsidRPr="008943CC" w:rsidRDefault="00C72C4E" w:rsidP="00EF3E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C66D14" w:rsidRPr="008943CC" w:rsidRDefault="009D4AEC" w:rsidP="00975531">
      <w:pPr>
        <w:spacing w:line="240" w:lineRule="auto"/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Član 10</w:t>
      </w:r>
      <w:r w:rsidR="001E4306" w:rsidRPr="008943CC">
        <w:rPr>
          <w:rFonts w:asciiTheme="majorHAnsi" w:hAnsiTheme="majorHAnsi" w:cs="Arial"/>
          <w:b/>
        </w:rPr>
        <w:t>.</w:t>
      </w:r>
    </w:p>
    <w:p w:rsidR="00414CA9" w:rsidRPr="008943CC" w:rsidRDefault="00414CA9" w:rsidP="00975531">
      <w:pPr>
        <w:spacing w:line="240" w:lineRule="auto"/>
        <w:jc w:val="center"/>
        <w:rPr>
          <w:rFonts w:asciiTheme="majorHAnsi" w:hAnsiTheme="majorHAnsi" w:cs="Arial"/>
          <w:b/>
          <w:lang w:val="sr-Cyrl-BA"/>
        </w:rPr>
      </w:pPr>
      <w:r w:rsidRPr="008943CC">
        <w:rPr>
          <w:rFonts w:asciiTheme="majorHAnsi" w:hAnsiTheme="majorHAnsi" w:cs="Arial"/>
          <w:b/>
        </w:rPr>
        <w:t>(Ispaša</w:t>
      </w:r>
      <w:r w:rsidR="005F351B" w:rsidRPr="008943CC">
        <w:rPr>
          <w:rFonts w:asciiTheme="majorHAnsi" w:hAnsiTheme="majorHAnsi" w:cs="Arial"/>
          <w:b/>
        </w:rPr>
        <w:t xml:space="preserve"> pčela</w:t>
      </w:r>
      <w:r w:rsidRPr="008943CC">
        <w:rPr>
          <w:rFonts w:asciiTheme="majorHAnsi" w:hAnsiTheme="majorHAnsi" w:cs="Arial"/>
          <w:b/>
        </w:rPr>
        <w:t>)</w:t>
      </w:r>
    </w:p>
    <w:p w:rsidR="002939E7" w:rsidRPr="008943CC" w:rsidRDefault="000B0F7F" w:rsidP="00537EF1">
      <w:pPr>
        <w:spacing w:line="240" w:lineRule="auto"/>
        <w:jc w:val="both"/>
        <w:rPr>
          <w:rFonts w:asciiTheme="majorHAnsi" w:hAnsiTheme="majorHAnsi" w:cs="Arial"/>
          <w:lang w:val="sr-Cyrl-BA"/>
        </w:rPr>
      </w:pPr>
      <w:r w:rsidRPr="008943CC">
        <w:rPr>
          <w:rFonts w:asciiTheme="majorHAnsi" w:hAnsiTheme="majorHAnsi" w:cs="Arial"/>
        </w:rPr>
        <w:t>(</w:t>
      </w:r>
      <w:r w:rsidR="00763D8A" w:rsidRPr="008943CC">
        <w:rPr>
          <w:rFonts w:asciiTheme="majorHAnsi" w:hAnsiTheme="majorHAnsi" w:cs="Arial"/>
        </w:rPr>
        <w:t>1)</w:t>
      </w:r>
      <w:r w:rsidR="008810D0" w:rsidRPr="008943CC">
        <w:rPr>
          <w:rFonts w:asciiTheme="majorHAnsi" w:hAnsiTheme="majorHAnsi" w:cs="Arial"/>
        </w:rPr>
        <w:t xml:space="preserve"> </w:t>
      </w:r>
      <w:r w:rsidR="002939E7" w:rsidRPr="008943CC">
        <w:rPr>
          <w:rFonts w:asciiTheme="majorHAnsi" w:hAnsiTheme="majorHAnsi" w:cs="Arial"/>
          <w:lang w:val="sr-Cyrl-BA"/>
        </w:rPr>
        <w:t>Koriš</w:t>
      </w:r>
      <w:r w:rsidR="008810D0" w:rsidRPr="008943CC">
        <w:rPr>
          <w:rFonts w:asciiTheme="majorHAnsi" w:hAnsiTheme="majorHAnsi" w:cs="Arial"/>
        </w:rPr>
        <w:t>t</w:t>
      </w:r>
      <w:r w:rsidR="002939E7" w:rsidRPr="008943CC">
        <w:rPr>
          <w:rFonts w:asciiTheme="majorHAnsi" w:hAnsiTheme="majorHAnsi" w:cs="Arial"/>
          <w:lang w:val="sr-Cyrl-BA"/>
        </w:rPr>
        <w:t xml:space="preserve">enje medonosnog i drugog bilja za pčelinju pašu </w:t>
      </w:r>
      <w:proofErr w:type="gramStart"/>
      <w:r w:rsidR="00207D4B" w:rsidRPr="008943CC">
        <w:rPr>
          <w:rFonts w:asciiTheme="majorHAnsi" w:hAnsiTheme="majorHAnsi" w:cs="Arial"/>
        </w:rPr>
        <w:t>na</w:t>
      </w:r>
      <w:proofErr w:type="gramEnd"/>
      <w:r w:rsidR="00207D4B" w:rsidRPr="008943CC">
        <w:rPr>
          <w:rFonts w:asciiTheme="majorHAnsi" w:hAnsiTheme="majorHAnsi" w:cs="Arial"/>
        </w:rPr>
        <w:t xml:space="preserve"> teritoriji Brčko </w:t>
      </w:r>
      <w:r w:rsidR="00282B7B">
        <w:rPr>
          <w:rFonts w:asciiTheme="majorHAnsi" w:hAnsiTheme="majorHAnsi" w:cs="Arial"/>
        </w:rPr>
        <w:t>d</w:t>
      </w:r>
      <w:r w:rsidR="00207D4B" w:rsidRPr="008943CC">
        <w:rPr>
          <w:rFonts w:asciiTheme="majorHAnsi" w:hAnsiTheme="majorHAnsi" w:cs="Arial"/>
        </w:rPr>
        <w:t xml:space="preserve">istrikta </w:t>
      </w:r>
      <w:r w:rsidR="002939E7" w:rsidRPr="008943CC">
        <w:rPr>
          <w:rFonts w:asciiTheme="majorHAnsi" w:hAnsiTheme="majorHAnsi" w:cs="Arial"/>
          <w:lang w:val="sr-Cyrl-BA"/>
        </w:rPr>
        <w:t>je slobodno i bez naknade.</w:t>
      </w:r>
    </w:p>
    <w:p w:rsidR="00763D8A" w:rsidRPr="008943CC" w:rsidRDefault="000B0F7F" w:rsidP="00537EF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763D8A" w:rsidRPr="008943CC">
        <w:rPr>
          <w:rFonts w:asciiTheme="majorHAnsi" w:hAnsiTheme="majorHAnsi" w:cs="Arial"/>
        </w:rPr>
        <w:t xml:space="preserve">2) </w:t>
      </w:r>
      <w:r w:rsidR="002939E7" w:rsidRPr="008943CC">
        <w:rPr>
          <w:rFonts w:asciiTheme="majorHAnsi" w:hAnsiTheme="majorHAnsi" w:cs="Arial"/>
          <w:lang w:val="sr-Cyrl-BA"/>
        </w:rPr>
        <w:t xml:space="preserve">Pčelari iz drugih </w:t>
      </w:r>
      <w:r w:rsidR="001E4306" w:rsidRPr="008943CC">
        <w:rPr>
          <w:rFonts w:asciiTheme="majorHAnsi" w:hAnsiTheme="majorHAnsi" w:cs="Arial"/>
          <w:lang w:val="hr-BA"/>
        </w:rPr>
        <w:t xml:space="preserve">jedinica lokalnih zajednica u BiH i drugih </w:t>
      </w:r>
      <w:r w:rsidR="002939E7" w:rsidRPr="008943CC">
        <w:rPr>
          <w:rFonts w:asciiTheme="majorHAnsi" w:hAnsiTheme="majorHAnsi" w:cs="Arial"/>
          <w:lang w:val="sr-Cyrl-BA"/>
        </w:rPr>
        <w:t xml:space="preserve">zemalja mogu koristiti pčelinju pašu </w:t>
      </w:r>
      <w:proofErr w:type="gramStart"/>
      <w:r w:rsidR="002939E7" w:rsidRPr="008943CC">
        <w:rPr>
          <w:rFonts w:asciiTheme="majorHAnsi" w:hAnsiTheme="majorHAnsi" w:cs="Arial"/>
          <w:lang w:val="sr-Cyrl-BA"/>
        </w:rPr>
        <w:t>na</w:t>
      </w:r>
      <w:proofErr w:type="gramEnd"/>
      <w:r w:rsidR="002939E7" w:rsidRPr="008943CC">
        <w:rPr>
          <w:rFonts w:asciiTheme="majorHAnsi" w:hAnsiTheme="majorHAnsi" w:cs="Arial"/>
          <w:lang w:val="sr-Cyrl-BA"/>
        </w:rPr>
        <w:t xml:space="preserve"> teritoriju Brčko </w:t>
      </w:r>
      <w:r w:rsidR="00282B7B">
        <w:rPr>
          <w:rFonts w:asciiTheme="majorHAnsi" w:hAnsiTheme="majorHAnsi" w:cs="Arial"/>
          <w:lang w:val="bs-Latn-BA"/>
        </w:rPr>
        <w:t>d</w:t>
      </w:r>
      <w:r w:rsidR="002939E7" w:rsidRPr="008943CC">
        <w:rPr>
          <w:rFonts w:asciiTheme="majorHAnsi" w:hAnsiTheme="majorHAnsi" w:cs="Arial"/>
          <w:lang w:val="sr-Cyrl-BA"/>
        </w:rPr>
        <w:t>istrikta samo uz saglasnost Od</w:t>
      </w:r>
      <w:r w:rsidR="00D27CFD" w:rsidRPr="008943CC">
        <w:rPr>
          <w:rFonts w:asciiTheme="majorHAnsi" w:hAnsiTheme="majorHAnsi" w:cs="Arial"/>
        </w:rPr>
        <w:t>j</w:t>
      </w:r>
      <w:r w:rsidR="00282B7B">
        <w:rPr>
          <w:rFonts w:asciiTheme="majorHAnsi" w:hAnsiTheme="majorHAnsi" w:cs="Arial"/>
          <w:lang w:val="sr-Cyrl-BA"/>
        </w:rPr>
        <w:t>eljenja</w:t>
      </w:r>
      <w:r w:rsidR="002939E7" w:rsidRPr="008943CC">
        <w:rPr>
          <w:rFonts w:asciiTheme="majorHAnsi" w:hAnsiTheme="majorHAnsi" w:cs="Arial"/>
          <w:lang w:val="sr-Cyrl-BA"/>
        </w:rPr>
        <w:t>.</w:t>
      </w:r>
    </w:p>
    <w:p w:rsidR="00763D8A" w:rsidRPr="008943CC" w:rsidRDefault="000B0F7F" w:rsidP="00537EF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763D8A" w:rsidRPr="008943CC">
        <w:rPr>
          <w:rFonts w:asciiTheme="majorHAnsi" w:hAnsiTheme="majorHAnsi" w:cs="Arial"/>
        </w:rPr>
        <w:t>3) Korištenje</w:t>
      </w:r>
      <w:r w:rsidR="001E4306" w:rsidRPr="008943CC">
        <w:rPr>
          <w:rFonts w:asciiTheme="majorHAnsi" w:hAnsiTheme="majorHAnsi" w:cs="Arial"/>
        </w:rPr>
        <w:t xml:space="preserve"> pčelinje paše ili postavljanje selećeg pčelinjaka na zemljištu</w:t>
      </w:r>
      <w:r w:rsidR="00763D8A" w:rsidRPr="008943CC">
        <w:rPr>
          <w:rFonts w:asciiTheme="majorHAnsi" w:hAnsiTheme="majorHAnsi" w:cs="Arial"/>
        </w:rPr>
        <w:t xml:space="preserve"> u državnom vlasništvu uređuje  </w:t>
      </w:r>
      <w:r w:rsidR="00ED25E8" w:rsidRPr="008943CC">
        <w:rPr>
          <w:rFonts w:asciiTheme="majorHAnsi" w:hAnsiTheme="majorHAnsi" w:cs="Arial"/>
        </w:rPr>
        <w:t xml:space="preserve">Odjeljenje </w:t>
      </w:r>
      <w:r w:rsidR="00763D8A" w:rsidRPr="008943CC">
        <w:rPr>
          <w:rFonts w:asciiTheme="majorHAnsi" w:hAnsiTheme="majorHAnsi" w:cs="Arial"/>
        </w:rPr>
        <w:t xml:space="preserve"> u </w:t>
      </w:r>
      <w:r w:rsidR="001B5C55" w:rsidRPr="008943CC">
        <w:rPr>
          <w:rFonts w:asciiTheme="majorHAnsi" w:hAnsiTheme="majorHAnsi" w:cs="Arial"/>
        </w:rPr>
        <w:t xml:space="preserve"> saradnji</w:t>
      </w:r>
      <w:r w:rsidR="00763D8A" w:rsidRPr="008943CC">
        <w:rPr>
          <w:rFonts w:asciiTheme="majorHAnsi" w:hAnsiTheme="majorHAnsi" w:cs="Arial"/>
        </w:rPr>
        <w:t xml:space="preserve"> sa  </w:t>
      </w:r>
      <w:r w:rsidR="001E4306" w:rsidRPr="008943CC">
        <w:rPr>
          <w:rFonts w:asciiTheme="majorHAnsi" w:hAnsiTheme="majorHAnsi" w:cs="Arial"/>
        </w:rPr>
        <w:t xml:space="preserve">nadležnim institucijama </w:t>
      </w:r>
      <w:r w:rsidR="00763D8A" w:rsidRPr="008943CC">
        <w:rPr>
          <w:rFonts w:asciiTheme="majorHAnsi" w:hAnsiTheme="majorHAnsi" w:cs="Arial"/>
        </w:rPr>
        <w:t xml:space="preserve"> u naseljenom mestu u kome se nalazi državn</w:t>
      </w:r>
      <w:r w:rsidR="001E4306" w:rsidRPr="008943CC">
        <w:rPr>
          <w:rFonts w:asciiTheme="majorHAnsi" w:hAnsiTheme="majorHAnsi" w:cs="Arial"/>
        </w:rPr>
        <w:t xml:space="preserve">o zemljište </w:t>
      </w:r>
      <w:r w:rsidR="001B5C55" w:rsidRPr="008943CC">
        <w:rPr>
          <w:rFonts w:asciiTheme="majorHAnsi" w:hAnsiTheme="majorHAnsi" w:cs="Arial"/>
        </w:rPr>
        <w:t>odnosno pčelinja paša</w:t>
      </w:r>
      <w:r w:rsidR="00763D8A" w:rsidRPr="008943CC">
        <w:rPr>
          <w:rFonts w:asciiTheme="majorHAnsi" w:hAnsiTheme="majorHAnsi" w:cs="Arial"/>
        </w:rPr>
        <w:t xml:space="preserve"> </w:t>
      </w:r>
      <w:r w:rsidR="001E4306" w:rsidRPr="008943CC">
        <w:rPr>
          <w:rFonts w:asciiTheme="majorHAnsi" w:hAnsiTheme="majorHAnsi" w:cs="Arial"/>
        </w:rPr>
        <w:t>.</w:t>
      </w:r>
    </w:p>
    <w:p w:rsidR="00763D8A" w:rsidRPr="008943CC" w:rsidRDefault="00000BC3" w:rsidP="00537EF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763D8A" w:rsidRPr="008943CC">
        <w:rPr>
          <w:rFonts w:asciiTheme="majorHAnsi" w:hAnsiTheme="majorHAnsi" w:cs="Arial"/>
        </w:rPr>
        <w:t xml:space="preserve">4) Pčelar je dužan da stalno radi </w:t>
      </w:r>
      <w:proofErr w:type="gramStart"/>
      <w:r w:rsidR="00763D8A" w:rsidRPr="008943CC">
        <w:rPr>
          <w:rFonts w:asciiTheme="majorHAnsi" w:hAnsiTheme="majorHAnsi" w:cs="Arial"/>
        </w:rPr>
        <w:t>na</w:t>
      </w:r>
      <w:proofErr w:type="gramEnd"/>
      <w:r w:rsidR="00763D8A" w:rsidRPr="008943CC">
        <w:rPr>
          <w:rFonts w:asciiTheme="majorHAnsi" w:hAnsiTheme="majorHAnsi" w:cs="Arial"/>
        </w:rPr>
        <w:t xml:space="preserve"> proširivanju pčelinje ispaše zasađivanjem i njegovanjem bilja, koje koriste pčele i preseljenjem pčela na mjesto gdje bi pčele mogle imati bolju ispašu.</w:t>
      </w:r>
    </w:p>
    <w:p w:rsidR="00763D8A" w:rsidRPr="008943CC" w:rsidRDefault="00000BC3" w:rsidP="00537EF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F63E96" w:rsidRPr="008943CC">
        <w:rPr>
          <w:rFonts w:asciiTheme="majorHAnsi" w:hAnsiTheme="majorHAnsi" w:cs="Arial"/>
        </w:rPr>
        <w:t xml:space="preserve">5) </w:t>
      </w:r>
      <w:r w:rsidR="00763D8A" w:rsidRPr="008943CC">
        <w:rPr>
          <w:rFonts w:asciiTheme="majorHAnsi" w:hAnsiTheme="majorHAnsi" w:cs="Arial"/>
        </w:rPr>
        <w:t xml:space="preserve">Pčelarske organizacije i njihovi savezi, zadruge i privatne firme trebaju međusobno i u saradnji </w:t>
      </w:r>
      <w:proofErr w:type="gramStart"/>
      <w:r w:rsidR="00ED25E8" w:rsidRPr="008943CC">
        <w:rPr>
          <w:rFonts w:asciiTheme="majorHAnsi" w:hAnsiTheme="majorHAnsi" w:cs="Arial"/>
        </w:rPr>
        <w:t>sa</w:t>
      </w:r>
      <w:proofErr w:type="gramEnd"/>
      <w:r w:rsidR="00ED25E8" w:rsidRPr="008943CC">
        <w:rPr>
          <w:rFonts w:asciiTheme="majorHAnsi" w:hAnsiTheme="majorHAnsi" w:cs="Arial"/>
        </w:rPr>
        <w:t xml:space="preserve"> odgovarajućim naučno-stručnim</w:t>
      </w:r>
      <w:r w:rsidR="00763D8A" w:rsidRPr="008943CC">
        <w:rPr>
          <w:rFonts w:asciiTheme="majorHAnsi" w:hAnsiTheme="majorHAnsi" w:cs="Arial"/>
        </w:rPr>
        <w:t xml:space="preserve"> ustanovama raditi na uvođenju novog medonosnog bilja u cilju obogaćivanja pčelinjih paša.</w:t>
      </w:r>
    </w:p>
    <w:p w:rsidR="00937C9B" w:rsidRPr="008943CC" w:rsidRDefault="00000BC3" w:rsidP="00937C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</w:t>
      </w:r>
      <w:r w:rsidR="00A13D13" w:rsidRPr="008943CC">
        <w:rPr>
          <w:rFonts w:asciiTheme="majorHAnsi" w:hAnsiTheme="majorHAnsi" w:cs="Arial"/>
        </w:rPr>
        <w:t>6</w:t>
      </w:r>
      <w:r w:rsidR="00937C9B" w:rsidRPr="008943CC">
        <w:rPr>
          <w:rFonts w:asciiTheme="majorHAnsi" w:hAnsiTheme="majorHAnsi" w:cs="Arial"/>
        </w:rPr>
        <w:t xml:space="preserve">) Pčelinja ispaša se može organizovati u okviru prirodnih i drugih mogućnosti za iskorištavanje </w:t>
      </w:r>
      <w:proofErr w:type="gramStart"/>
      <w:r w:rsidR="00937C9B" w:rsidRPr="008943CC">
        <w:rPr>
          <w:rFonts w:asciiTheme="majorHAnsi" w:hAnsiTheme="majorHAnsi" w:cs="Arial"/>
        </w:rPr>
        <w:t>na</w:t>
      </w:r>
      <w:proofErr w:type="gramEnd"/>
      <w:r w:rsidR="00937C9B" w:rsidRPr="008943CC">
        <w:rPr>
          <w:rFonts w:asciiTheme="majorHAnsi" w:hAnsiTheme="majorHAnsi" w:cs="Arial"/>
        </w:rPr>
        <w:t xml:space="preserve"> određenom području i mora biti određena katastrom ispaše.</w:t>
      </w:r>
    </w:p>
    <w:p w:rsidR="00937C9B" w:rsidRPr="008943CC" w:rsidRDefault="00937C9B" w:rsidP="00537EF1">
      <w:pPr>
        <w:spacing w:line="240" w:lineRule="auto"/>
        <w:jc w:val="both"/>
        <w:rPr>
          <w:rFonts w:asciiTheme="majorHAnsi" w:hAnsiTheme="majorHAnsi" w:cs="Arial"/>
        </w:rPr>
      </w:pPr>
    </w:p>
    <w:p w:rsidR="002939E7" w:rsidRPr="008943CC" w:rsidRDefault="009D4AEC" w:rsidP="002939E7">
      <w:pPr>
        <w:spacing w:line="240" w:lineRule="auto"/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Član 11</w:t>
      </w:r>
      <w:r w:rsidR="00683874" w:rsidRPr="008943CC">
        <w:rPr>
          <w:rFonts w:asciiTheme="majorHAnsi" w:hAnsiTheme="majorHAnsi" w:cs="Arial"/>
          <w:b/>
        </w:rPr>
        <w:t>.</w:t>
      </w:r>
    </w:p>
    <w:p w:rsidR="00414CA9" w:rsidRPr="008943CC" w:rsidRDefault="00414CA9" w:rsidP="002939E7">
      <w:pPr>
        <w:spacing w:line="240" w:lineRule="auto"/>
        <w:jc w:val="center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>(Prevoz pčela)</w:t>
      </w:r>
    </w:p>
    <w:p w:rsidR="003A0696" w:rsidRPr="008943CC" w:rsidRDefault="003A0696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(1) Pčele je dozvoljeno prevoziti u odgovarajućim prijevoznim sredstvima, pri čemu </w:t>
      </w:r>
      <w:r w:rsidR="00F05AE6" w:rsidRPr="008943CC">
        <w:rPr>
          <w:rFonts w:asciiTheme="majorHAnsi" w:hAnsiTheme="majorHAnsi" w:cs="Arial"/>
        </w:rPr>
        <w:t xml:space="preserve">tokom prevoza </w:t>
      </w:r>
      <w:r w:rsidRPr="008943CC">
        <w:rPr>
          <w:rFonts w:asciiTheme="majorHAnsi" w:hAnsiTheme="majorHAnsi" w:cs="Arial"/>
        </w:rPr>
        <w:t>leta</w:t>
      </w:r>
      <w:r w:rsidR="00F05AE6" w:rsidRPr="008943CC">
        <w:rPr>
          <w:rFonts w:asciiTheme="majorHAnsi" w:hAnsiTheme="majorHAnsi" w:cs="Arial"/>
        </w:rPr>
        <w:t xml:space="preserve"> moraju biti zatvorena</w:t>
      </w:r>
      <w:r w:rsidRPr="008943CC">
        <w:rPr>
          <w:rFonts w:asciiTheme="majorHAnsi" w:hAnsiTheme="majorHAnsi" w:cs="Arial"/>
        </w:rPr>
        <w:t xml:space="preserve"> </w:t>
      </w:r>
      <w:r w:rsidR="00F05AE6" w:rsidRPr="008943CC">
        <w:rPr>
          <w:rFonts w:asciiTheme="majorHAnsi" w:hAnsiTheme="majorHAnsi" w:cs="Arial"/>
        </w:rPr>
        <w:t xml:space="preserve">radi </w:t>
      </w:r>
      <w:r w:rsidRPr="008943CC">
        <w:rPr>
          <w:rFonts w:asciiTheme="majorHAnsi" w:hAnsiTheme="majorHAnsi" w:cs="Arial"/>
        </w:rPr>
        <w:t>sigurnosti saobraćaja, zaš</w:t>
      </w:r>
      <w:r w:rsidR="00AD5E6B" w:rsidRPr="008943CC">
        <w:rPr>
          <w:rFonts w:asciiTheme="majorHAnsi" w:hAnsiTheme="majorHAnsi" w:cs="Arial"/>
        </w:rPr>
        <w:t>t</w:t>
      </w:r>
      <w:r w:rsidRPr="008943CC">
        <w:rPr>
          <w:rFonts w:asciiTheme="majorHAnsi" w:hAnsiTheme="majorHAnsi" w:cs="Arial"/>
        </w:rPr>
        <w:t>ite ljudi i dobrobiti pčela.</w:t>
      </w:r>
    </w:p>
    <w:p w:rsidR="00A13D13" w:rsidRPr="008943CC" w:rsidRDefault="003A0696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(2)</w:t>
      </w:r>
      <w:r w:rsidR="00ED25E8" w:rsidRPr="008943CC">
        <w:rPr>
          <w:rFonts w:asciiTheme="majorHAnsi" w:hAnsiTheme="majorHAnsi" w:cs="Arial"/>
        </w:rPr>
        <w:t xml:space="preserve"> Pčelar je dužan </w:t>
      </w:r>
      <w:r w:rsidR="00000BC3" w:rsidRPr="008943CC">
        <w:rPr>
          <w:rFonts w:asciiTheme="majorHAnsi" w:hAnsiTheme="majorHAnsi"/>
        </w:rPr>
        <w:t>prevoz pčela organizovati tako da se izbjegne patnja i uginuće pčela te da se mogućnost otvaranja, prevrtanja i oštećenja košnica tokom transporta, svede na najmanju moguću mjeru.</w:t>
      </w:r>
      <w:r w:rsidR="00000BC3" w:rsidRPr="008943CC">
        <w:rPr>
          <w:rFonts w:asciiTheme="majorHAnsi" w:hAnsiTheme="majorHAnsi" w:cs="Arial"/>
        </w:rPr>
        <w:t xml:space="preserve"> </w:t>
      </w:r>
      <w:r w:rsidR="00000BC3" w:rsidRPr="008943CC" w:rsidDel="00000BC3">
        <w:rPr>
          <w:rFonts w:asciiTheme="majorHAnsi" w:hAnsiTheme="majorHAnsi" w:cs="Arial"/>
        </w:rPr>
        <w:t xml:space="preserve"> </w:t>
      </w:r>
    </w:p>
    <w:p w:rsidR="003A0696" w:rsidRPr="008943CC" w:rsidRDefault="003A0696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(3) Pčelinje zajednice koje se sele na ispašu moraju obavezno imati pratioca.</w:t>
      </w:r>
    </w:p>
    <w:p w:rsidR="003A0696" w:rsidRPr="008943CC" w:rsidRDefault="003A0696" w:rsidP="00975531">
      <w:pPr>
        <w:spacing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(4) Paketni rojevi i matice s pčelama pratiljama k</w:t>
      </w:r>
      <w:r w:rsidR="007F3FD1" w:rsidRPr="008943CC">
        <w:rPr>
          <w:rFonts w:asciiTheme="majorHAnsi" w:hAnsiTheme="majorHAnsi" w:cs="Arial"/>
        </w:rPr>
        <w:t xml:space="preserve">oje se prevoze ne trebaju imati </w:t>
      </w:r>
      <w:r w:rsidRPr="008943CC">
        <w:rPr>
          <w:rFonts w:asciiTheme="majorHAnsi" w:hAnsiTheme="majorHAnsi" w:cs="Arial"/>
        </w:rPr>
        <w:t>pratitelja.</w:t>
      </w:r>
    </w:p>
    <w:p w:rsidR="00C72C4E" w:rsidRDefault="00A13D13" w:rsidP="00266162">
      <w:pPr>
        <w:spacing w:before="100" w:after="100" w:line="240" w:lineRule="auto"/>
        <w:ind w:right="9"/>
        <w:rPr>
          <w:rFonts w:asciiTheme="majorHAnsi" w:hAnsiTheme="majorHAnsi"/>
          <w:iCs/>
          <w:lang w:val="hr-HR"/>
        </w:rPr>
      </w:pPr>
      <w:r w:rsidRPr="008943CC">
        <w:rPr>
          <w:rFonts w:asciiTheme="majorHAnsi" w:hAnsiTheme="majorHAnsi" w:cs="Arial"/>
        </w:rPr>
        <w:t>(</w:t>
      </w:r>
      <w:r w:rsidR="00C72C4E" w:rsidRPr="008943CC">
        <w:rPr>
          <w:rFonts w:asciiTheme="majorHAnsi" w:hAnsiTheme="majorHAnsi" w:cs="Arial"/>
        </w:rPr>
        <w:t xml:space="preserve">5) Pčelar je obavezan </w:t>
      </w:r>
      <w:r w:rsidR="00C72C4E" w:rsidRPr="008943CC">
        <w:rPr>
          <w:rFonts w:asciiTheme="majorHAnsi" w:hAnsiTheme="majorHAnsi"/>
          <w:lang w:val="hr-HR"/>
        </w:rPr>
        <w:t>postaviti na vozilo kojim prevozi pčelinjak vidno upozorenje: „PAŽNJA – PREVOZ PČELA“.</w:t>
      </w:r>
      <w:r w:rsidR="00C72C4E" w:rsidRPr="008943CC">
        <w:rPr>
          <w:rFonts w:asciiTheme="majorHAnsi" w:hAnsiTheme="majorHAnsi"/>
          <w:iCs/>
          <w:lang w:val="hr-HR"/>
        </w:rPr>
        <w:t xml:space="preserve"> </w:t>
      </w:r>
    </w:p>
    <w:p w:rsidR="001B5E02" w:rsidRPr="008943CC" w:rsidRDefault="001B5E02" w:rsidP="00266162">
      <w:pPr>
        <w:spacing w:before="100" w:after="100" w:line="240" w:lineRule="auto"/>
        <w:ind w:right="9"/>
        <w:rPr>
          <w:rFonts w:asciiTheme="majorHAnsi" w:hAnsiTheme="majorHAnsi"/>
          <w:lang w:val="hr-HR"/>
        </w:rPr>
      </w:pPr>
      <w:r>
        <w:rPr>
          <w:rFonts w:asciiTheme="majorHAnsi" w:hAnsiTheme="majorHAnsi"/>
          <w:iCs/>
          <w:lang w:val="hr-HR"/>
        </w:rPr>
        <w:t xml:space="preserve">(6) </w:t>
      </w:r>
      <w:r w:rsidRPr="008943CC">
        <w:rPr>
          <w:rFonts w:asciiTheme="majorHAnsi" w:hAnsiTheme="majorHAnsi" w:cs="Arial"/>
          <w:bCs/>
        </w:rPr>
        <w:t>Šef Odjeljenja  donosi Pravilnik kojim propisuje</w:t>
      </w:r>
      <w:r>
        <w:rPr>
          <w:rFonts w:asciiTheme="majorHAnsi" w:hAnsiTheme="majorHAnsi" w:cs="Arial"/>
          <w:bCs/>
        </w:rPr>
        <w:t xml:space="preserve"> način i uslove</w:t>
      </w:r>
      <w:r w:rsidR="00CA171E">
        <w:rPr>
          <w:rFonts w:asciiTheme="majorHAnsi" w:hAnsiTheme="majorHAnsi" w:cs="Arial"/>
          <w:bCs/>
        </w:rPr>
        <w:t xml:space="preserve"> prevoza pčela.</w:t>
      </w:r>
    </w:p>
    <w:p w:rsidR="00485826" w:rsidRDefault="00485826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FA2160" w:rsidRDefault="00FA2160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FA2160" w:rsidRDefault="00FA2160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FA2160" w:rsidRDefault="00FA2160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FA2160" w:rsidRDefault="00FA2160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3A0696" w:rsidRPr="008943CC" w:rsidRDefault="009D4AEC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proofErr w:type="gramStart"/>
      <w:r w:rsidRPr="008943CC">
        <w:rPr>
          <w:rFonts w:asciiTheme="majorHAnsi" w:hAnsiTheme="majorHAnsi" w:cs="Arial"/>
          <w:b/>
          <w:bCs/>
        </w:rPr>
        <w:lastRenderedPageBreak/>
        <w:t>Član 12</w:t>
      </w:r>
      <w:r w:rsidR="00683874" w:rsidRPr="008943CC">
        <w:rPr>
          <w:rFonts w:asciiTheme="majorHAnsi" w:hAnsiTheme="majorHAnsi" w:cs="Arial"/>
          <w:b/>
          <w:bCs/>
        </w:rPr>
        <w:t>.</w:t>
      </w:r>
      <w:proofErr w:type="gramEnd"/>
    </w:p>
    <w:p w:rsidR="00FA2160" w:rsidRDefault="003A0696" w:rsidP="00FA2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(Pčelarska vozila)</w:t>
      </w:r>
    </w:p>
    <w:p w:rsidR="00FA2160" w:rsidRDefault="00FA2160" w:rsidP="00FA2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3A0696" w:rsidRPr="00FA2160" w:rsidRDefault="003A0696" w:rsidP="00FA2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</w:rPr>
        <w:t>Pčelarska vozila su vozila namijenjena i konstrukcijski</w:t>
      </w:r>
      <w:r w:rsidR="007F3FD1" w:rsidRPr="008943CC">
        <w:rPr>
          <w:rFonts w:asciiTheme="majorHAnsi" w:hAnsiTheme="majorHAnsi" w:cs="Arial"/>
        </w:rPr>
        <w:t xml:space="preserve"> prilagođena za prijevoz pčela, </w:t>
      </w:r>
      <w:r w:rsidR="00ED25E8" w:rsidRPr="008943CC">
        <w:rPr>
          <w:rFonts w:asciiTheme="majorHAnsi" w:hAnsiTheme="majorHAnsi" w:cs="Arial"/>
        </w:rPr>
        <w:t>registracija, tehnički uslovi korištenja</w:t>
      </w:r>
      <w:r w:rsidRPr="008943CC">
        <w:rPr>
          <w:rFonts w:asciiTheme="majorHAnsi" w:hAnsiTheme="majorHAnsi" w:cs="Arial"/>
        </w:rPr>
        <w:t xml:space="preserve"> regulisana su Za</w:t>
      </w:r>
      <w:r w:rsidR="007F3FD1" w:rsidRPr="008943CC">
        <w:rPr>
          <w:rFonts w:asciiTheme="majorHAnsi" w:hAnsiTheme="majorHAnsi" w:cs="Arial"/>
        </w:rPr>
        <w:t xml:space="preserve">konom o sigurnosti saobraćaja </w:t>
      </w:r>
      <w:r w:rsidRPr="008943CC">
        <w:rPr>
          <w:rFonts w:asciiTheme="majorHAnsi" w:hAnsiTheme="majorHAnsi" w:cs="Arial"/>
        </w:rPr>
        <w:t>u BiH (Službeni glasnik BiH broj: br. 6/06, 75/06, 44/07, 84/09, 48/</w:t>
      </w:r>
      <w:proofErr w:type="gramStart"/>
      <w:r w:rsidRPr="008943CC">
        <w:rPr>
          <w:rFonts w:asciiTheme="majorHAnsi" w:hAnsiTheme="majorHAnsi" w:cs="Arial"/>
        </w:rPr>
        <w:t>10 ,</w:t>
      </w:r>
      <w:proofErr w:type="gramEnd"/>
      <w:r w:rsidRPr="008943CC">
        <w:rPr>
          <w:rFonts w:asciiTheme="majorHAnsi" w:hAnsiTheme="majorHAnsi" w:cs="Arial"/>
        </w:rPr>
        <w:t xml:space="preserve"> 18/13 i 8/17).</w:t>
      </w:r>
    </w:p>
    <w:p w:rsidR="003A0696" w:rsidRPr="008943CC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2D77B1" w:rsidRDefault="002D77B1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3A0696" w:rsidRPr="008943CC" w:rsidRDefault="003A0696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 xml:space="preserve">Član </w:t>
      </w:r>
      <w:r w:rsidR="00780AFC" w:rsidRPr="008943CC">
        <w:rPr>
          <w:rFonts w:asciiTheme="majorHAnsi" w:hAnsiTheme="majorHAnsi" w:cs="Arial"/>
          <w:b/>
          <w:bCs/>
        </w:rPr>
        <w:t>13</w:t>
      </w:r>
      <w:r w:rsidR="002D77B1">
        <w:rPr>
          <w:rFonts w:asciiTheme="majorHAnsi" w:hAnsiTheme="majorHAnsi" w:cs="Arial"/>
          <w:b/>
          <w:bCs/>
        </w:rPr>
        <w:t>.</w:t>
      </w:r>
    </w:p>
    <w:p w:rsidR="003A0696" w:rsidRPr="008943CC" w:rsidRDefault="003A0696" w:rsidP="009755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(Evidencija o pčelarskim vozilima)</w:t>
      </w:r>
    </w:p>
    <w:p w:rsidR="003A0696" w:rsidRPr="008943CC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3A0696" w:rsidRPr="008943CC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Nadležno </w:t>
      </w:r>
      <w:r w:rsidR="00ED25E8" w:rsidRPr="008943CC">
        <w:rPr>
          <w:rFonts w:asciiTheme="majorHAnsi" w:hAnsiTheme="majorHAnsi" w:cs="Arial"/>
        </w:rPr>
        <w:t xml:space="preserve">Odjeljenje </w:t>
      </w:r>
      <w:r w:rsidRPr="008943CC">
        <w:rPr>
          <w:rFonts w:asciiTheme="majorHAnsi" w:hAnsiTheme="majorHAnsi" w:cs="Arial"/>
        </w:rPr>
        <w:t>će u saradnji sa udruženjima pčela</w:t>
      </w:r>
      <w:r w:rsidR="007F3FD1" w:rsidRPr="008943CC">
        <w:rPr>
          <w:rFonts w:asciiTheme="majorHAnsi" w:hAnsiTheme="majorHAnsi" w:cs="Arial"/>
        </w:rPr>
        <w:t xml:space="preserve">ra voditi evidenciju pčelarskih vozila, a ista će </w:t>
      </w:r>
      <w:r w:rsidRPr="008943CC">
        <w:rPr>
          <w:rFonts w:asciiTheme="majorHAnsi" w:hAnsiTheme="majorHAnsi" w:cs="Arial"/>
        </w:rPr>
        <w:t>sadržavati podatke na osnovu kojih j</w:t>
      </w:r>
      <w:r w:rsidR="007F3FD1" w:rsidRPr="008943CC">
        <w:rPr>
          <w:rFonts w:asciiTheme="majorHAnsi" w:hAnsiTheme="majorHAnsi" w:cs="Arial"/>
        </w:rPr>
        <w:t xml:space="preserve">e vidljivo ko je seleći pčelar, </w:t>
      </w:r>
      <w:r w:rsidRPr="008943CC">
        <w:rPr>
          <w:rFonts w:asciiTheme="majorHAnsi" w:hAnsiTheme="majorHAnsi" w:cs="Arial"/>
        </w:rPr>
        <w:t>vrsta vozila, karakteristike vozila, kao i drugi neophodni podaci o utvrđivanju</w:t>
      </w:r>
      <w:r w:rsidR="007F3FD1" w:rsidRPr="008943CC">
        <w:rPr>
          <w:rFonts w:asciiTheme="majorHAnsi" w:hAnsiTheme="majorHAnsi" w:cs="Arial"/>
        </w:rPr>
        <w:t xml:space="preserve"> statusa </w:t>
      </w:r>
      <w:r w:rsidRPr="008943CC">
        <w:rPr>
          <w:rFonts w:asciiTheme="majorHAnsi" w:hAnsiTheme="majorHAnsi" w:cs="Arial"/>
        </w:rPr>
        <w:t>selećih pčelara.</w:t>
      </w:r>
    </w:p>
    <w:p w:rsidR="00571015" w:rsidRPr="008943CC" w:rsidRDefault="00571015" w:rsidP="009755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A0696" w:rsidRPr="008943CC" w:rsidRDefault="00780AFC" w:rsidP="00F102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14</w:t>
      </w:r>
      <w:r w:rsidR="002D77B1">
        <w:rPr>
          <w:rFonts w:asciiTheme="majorHAnsi" w:hAnsiTheme="majorHAnsi" w:cs="Arial"/>
          <w:b/>
          <w:bCs/>
        </w:rPr>
        <w:t>.</w:t>
      </w:r>
    </w:p>
    <w:p w:rsidR="00414CA9" w:rsidRPr="008943CC" w:rsidRDefault="00414CA9" w:rsidP="00F102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lang w:val="sr-Cyrl-BA"/>
        </w:rPr>
      </w:pPr>
      <w:r w:rsidRPr="008943CC">
        <w:rPr>
          <w:rFonts w:asciiTheme="majorHAnsi" w:hAnsiTheme="majorHAnsi" w:cs="Arial"/>
          <w:b/>
          <w:bCs/>
        </w:rPr>
        <w:t>(Odbjegli roj)</w:t>
      </w:r>
    </w:p>
    <w:p w:rsidR="002D77B1" w:rsidRDefault="002D77B1" w:rsidP="00207D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</w:p>
    <w:p w:rsidR="00207D4B" w:rsidRPr="008943CC" w:rsidRDefault="00A13D13" w:rsidP="00207D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lang w:val="sr-Cyrl-BA"/>
        </w:rPr>
      </w:pPr>
      <w:r w:rsidRPr="008943CC">
        <w:rPr>
          <w:rFonts w:asciiTheme="majorHAnsi" w:hAnsiTheme="majorHAnsi" w:cs="Arial"/>
          <w:bCs/>
        </w:rPr>
        <w:t>(</w:t>
      </w:r>
      <w:r w:rsidR="00851085" w:rsidRPr="008943CC">
        <w:rPr>
          <w:rFonts w:asciiTheme="majorHAnsi" w:hAnsiTheme="majorHAnsi" w:cs="Arial"/>
          <w:bCs/>
        </w:rPr>
        <w:t xml:space="preserve">1) </w:t>
      </w:r>
      <w:r w:rsidR="00207D4B" w:rsidRPr="008943CC">
        <w:rPr>
          <w:rFonts w:asciiTheme="majorHAnsi" w:hAnsiTheme="majorHAnsi" w:cs="Arial"/>
          <w:bCs/>
          <w:lang w:val="sr-Cyrl-BA"/>
        </w:rPr>
        <w:t>Vlasnik, odnosno korisnik zemljišta dužan je pčelaru omogućiti prolaz preko</w:t>
      </w:r>
      <w:r w:rsidR="00207D4B" w:rsidRPr="008943CC">
        <w:rPr>
          <w:rFonts w:asciiTheme="majorHAnsi" w:hAnsiTheme="majorHAnsi" w:cs="Arial"/>
          <w:bCs/>
        </w:rPr>
        <w:t xml:space="preserve"> </w:t>
      </w:r>
      <w:r w:rsidR="00207D4B" w:rsidRPr="008943CC">
        <w:rPr>
          <w:rFonts w:asciiTheme="majorHAnsi" w:hAnsiTheme="majorHAnsi" w:cs="Arial"/>
          <w:bCs/>
          <w:lang w:val="sr-Cyrl-BA"/>
        </w:rPr>
        <w:t>zemljišta u cilju praćenja i hvatanja odbjeglog roja pčela.</w:t>
      </w:r>
    </w:p>
    <w:p w:rsidR="00207D4B" w:rsidRPr="008943CC" w:rsidRDefault="00207D4B" w:rsidP="00207D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</w:p>
    <w:p w:rsidR="00207D4B" w:rsidRPr="008943CC" w:rsidRDefault="00A13D13" w:rsidP="00ED2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sr-Cyrl-BA"/>
        </w:rPr>
      </w:pPr>
      <w:r w:rsidRPr="008943CC">
        <w:rPr>
          <w:rFonts w:asciiTheme="majorHAnsi" w:hAnsiTheme="majorHAnsi" w:cs="Arial"/>
          <w:bCs/>
        </w:rPr>
        <w:t>(</w:t>
      </w:r>
      <w:r w:rsidR="00851085" w:rsidRPr="008943CC">
        <w:rPr>
          <w:rFonts w:asciiTheme="majorHAnsi" w:hAnsiTheme="majorHAnsi" w:cs="Arial"/>
          <w:bCs/>
        </w:rPr>
        <w:t>2)</w:t>
      </w:r>
      <w:r w:rsidR="00ED25E8" w:rsidRPr="008943CC">
        <w:rPr>
          <w:rFonts w:asciiTheme="majorHAnsi" w:hAnsiTheme="majorHAnsi" w:cs="Arial"/>
          <w:bCs/>
        </w:rPr>
        <w:t xml:space="preserve"> </w:t>
      </w:r>
      <w:r w:rsidR="00207D4B" w:rsidRPr="008943CC">
        <w:rPr>
          <w:rFonts w:asciiTheme="majorHAnsi" w:hAnsiTheme="majorHAnsi" w:cs="Arial"/>
          <w:bCs/>
          <w:lang w:val="sr-Cyrl-BA"/>
        </w:rPr>
        <w:t>U slučaju kada pčelar prilikom praćenja i hvatanja pčela pričini štetu vlasniku,</w:t>
      </w:r>
      <w:r w:rsidR="00207D4B" w:rsidRPr="008943CC">
        <w:rPr>
          <w:rFonts w:asciiTheme="majorHAnsi" w:hAnsiTheme="majorHAnsi" w:cs="Arial"/>
          <w:bCs/>
        </w:rPr>
        <w:t xml:space="preserve"> </w:t>
      </w:r>
      <w:r w:rsidR="00207D4B" w:rsidRPr="008943CC">
        <w:rPr>
          <w:rFonts w:asciiTheme="majorHAnsi" w:hAnsiTheme="majorHAnsi" w:cs="Arial"/>
          <w:bCs/>
          <w:lang w:val="sr-Cyrl-BA"/>
        </w:rPr>
        <w:t>odnosno korisniku zemljišta dužan je štetu nadoknaditi po važećoj tržišnoj cijeni.</w:t>
      </w:r>
    </w:p>
    <w:p w:rsidR="00207D4B" w:rsidRPr="008943CC" w:rsidRDefault="00207D4B" w:rsidP="00207D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</w:p>
    <w:p w:rsidR="00D32E66" w:rsidRPr="008943CC" w:rsidRDefault="00A13D13" w:rsidP="00ED2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851085" w:rsidRPr="008943CC">
        <w:rPr>
          <w:rFonts w:asciiTheme="majorHAnsi" w:hAnsiTheme="majorHAnsi" w:cs="Arial"/>
          <w:bCs/>
        </w:rPr>
        <w:t xml:space="preserve">3) </w:t>
      </w:r>
      <w:r w:rsidR="00207D4B" w:rsidRPr="008943CC">
        <w:rPr>
          <w:rFonts w:asciiTheme="majorHAnsi" w:hAnsiTheme="majorHAnsi" w:cs="Arial"/>
          <w:bCs/>
          <w:lang w:val="sr-Cyrl-BA"/>
        </w:rPr>
        <w:t>Ako odbjegli roj pčela pčelar ne skine u roku od 24 časa, smatra se da je njegov vlasnik</w:t>
      </w:r>
      <w:r w:rsidR="00ED25E8" w:rsidRPr="008943CC">
        <w:rPr>
          <w:rFonts w:asciiTheme="majorHAnsi" w:hAnsiTheme="majorHAnsi" w:cs="Arial"/>
          <w:bCs/>
        </w:rPr>
        <w:t xml:space="preserve"> </w:t>
      </w:r>
      <w:r w:rsidR="00207D4B" w:rsidRPr="008943CC">
        <w:rPr>
          <w:rFonts w:asciiTheme="majorHAnsi" w:hAnsiTheme="majorHAnsi" w:cs="Arial"/>
          <w:bCs/>
          <w:lang w:val="sr-Cyrl-BA"/>
        </w:rPr>
        <w:t>lice koje pronađe i obezbijedi pčele.</w:t>
      </w:r>
    </w:p>
    <w:p w:rsidR="00780AFC" w:rsidRPr="008943CC" w:rsidRDefault="00780AFC" w:rsidP="00ED25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C0DAB" w:rsidRPr="008943CC" w:rsidRDefault="004C0DAB" w:rsidP="00414C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/>
          <w:bCs/>
        </w:rPr>
      </w:pPr>
    </w:p>
    <w:p w:rsidR="00AC2289" w:rsidRPr="008943CC" w:rsidRDefault="00042039" w:rsidP="00414C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</w:rPr>
      </w:pPr>
      <w:r w:rsidRPr="008943CC">
        <w:rPr>
          <w:rFonts w:asciiTheme="majorHAnsi" w:hAnsiTheme="majorHAnsi" w:cs="Arial"/>
          <w:b/>
        </w:rPr>
        <w:t xml:space="preserve">IV </w:t>
      </w:r>
      <w:r w:rsidR="004075E1" w:rsidRPr="008943CC">
        <w:rPr>
          <w:rFonts w:asciiTheme="majorHAnsi" w:hAnsiTheme="majorHAnsi" w:cs="Arial"/>
          <w:b/>
        </w:rPr>
        <w:t>KATASTAR I PAŠNI RED</w:t>
      </w:r>
    </w:p>
    <w:p w:rsidR="003074A3" w:rsidRPr="008943CC" w:rsidRDefault="003074A3" w:rsidP="00414C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,Bold"/>
          <w:b/>
          <w:bCs/>
        </w:rPr>
        <w:t xml:space="preserve">Član </w:t>
      </w:r>
      <w:r w:rsidR="00D243E8" w:rsidRPr="008943CC">
        <w:rPr>
          <w:rFonts w:asciiTheme="majorHAnsi" w:hAnsiTheme="majorHAnsi" w:cs="Arial"/>
          <w:b/>
          <w:bCs/>
        </w:rPr>
        <w:t>15</w:t>
      </w:r>
      <w:r w:rsidR="002D77B1">
        <w:rPr>
          <w:rFonts w:asciiTheme="majorHAnsi" w:hAnsiTheme="majorHAnsi" w:cs="Arial"/>
          <w:b/>
          <w:bCs/>
        </w:rPr>
        <w:t>.</w:t>
      </w:r>
    </w:p>
    <w:p w:rsidR="003074A3" w:rsidRPr="008943CC" w:rsidRDefault="003074A3" w:rsidP="00414C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,Bold"/>
          <w:b/>
          <w:bCs/>
        </w:rPr>
      </w:pPr>
      <w:r w:rsidRPr="008943CC">
        <w:rPr>
          <w:rFonts w:asciiTheme="majorHAnsi" w:hAnsiTheme="majorHAnsi" w:cs="Arial"/>
          <w:b/>
          <w:bCs/>
        </w:rPr>
        <w:t>(S</w:t>
      </w:r>
      <w:r w:rsidRPr="008943CC">
        <w:rPr>
          <w:rFonts w:asciiTheme="majorHAnsi" w:hAnsiTheme="majorHAnsi" w:cs="Arial,Bold"/>
          <w:b/>
          <w:bCs/>
        </w:rPr>
        <w:t>adržaj katastra)</w:t>
      </w:r>
    </w:p>
    <w:p w:rsidR="00E87151" w:rsidRPr="008943CC" w:rsidRDefault="00E87151" w:rsidP="00414C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,Bold"/>
          <w:b/>
          <w:bCs/>
        </w:rPr>
      </w:pPr>
    </w:p>
    <w:p w:rsidR="00E87151" w:rsidRPr="008943CC" w:rsidRDefault="00E87151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Cs/>
        </w:rPr>
      </w:pPr>
      <w:r w:rsidRPr="008943CC">
        <w:rPr>
          <w:rFonts w:asciiTheme="majorHAnsi" w:hAnsiTheme="majorHAnsi" w:cs="Arial,Bold"/>
          <w:bCs/>
        </w:rPr>
        <w:t>(1) Katastar pčelinjih paša je baza podataka o prostornom rasporedu pčelinjih paša, pčelinjaka, pčelara, i obavezna je podloga za uređivanje ispašnog reda između pčelara.</w:t>
      </w:r>
    </w:p>
    <w:p w:rsidR="00E87151" w:rsidRPr="008943CC" w:rsidRDefault="00E87151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Cs/>
        </w:rPr>
      </w:pPr>
    </w:p>
    <w:p w:rsidR="00E87151" w:rsidRPr="008943CC" w:rsidRDefault="00E87151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Cs/>
        </w:rPr>
      </w:pPr>
      <w:r w:rsidRPr="008943CC">
        <w:rPr>
          <w:rFonts w:asciiTheme="majorHAnsi" w:hAnsiTheme="majorHAnsi" w:cs="Arial,Bold"/>
          <w:bCs/>
        </w:rPr>
        <w:t>(2) Za izradu katastra pčelinjih ispaša koriste se mapa u omjeru 1: 25 000 ili 1: 50 000.</w:t>
      </w:r>
    </w:p>
    <w:p w:rsidR="002C1D5E" w:rsidRPr="008943CC" w:rsidRDefault="002C1D5E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/>
          <w:bCs/>
        </w:rPr>
      </w:pPr>
    </w:p>
    <w:p w:rsidR="002C1D5E" w:rsidRPr="008943CC" w:rsidRDefault="00E87151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(3</w:t>
      </w:r>
      <w:r w:rsidR="003074A3" w:rsidRPr="008943CC">
        <w:rPr>
          <w:rFonts w:asciiTheme="majorHAnsi" w:hAnsiTheme="majorHAnsi" w:cs="Arial"/>
        </w:rPr>
        <w:t>) Katastar pčelinj</w:t>
      </w:r>
      <w:r w:rsidR="00AD5E6B" w:rsidRPr="008943CC">
        <w:rPr>
          <w:rFonts w:asciiTheme="majorHAnsi" w:hAnsiTheme="majorHAnsi" w:cs="Arial"/>
        </w:rPr>
        <w:t>ih paša</w:t>
      </w:r>
      <w:r w:rsidR="003074A3" w:rsidRPr="008943CC">
        <w:rPr>
          <w:rFonts w:asciiTheme="majorHAnsi" w:hAnsiTheme="majorHAnsi" w:cs="Arial"/>
        </w:rPr>
        <w:t xml:space="preserve"> </w:t>
      </w:r>
      <w:r w:rsidR="002C1D5E" w:rsidRPr="008943CC">
        <w:rPr>
          <w:rFonts w:asciiTheme="majorHAnsi" w:hAnsiTheme="majorHAnsi" w:cs="Arial"/>
        </w:rPr>
        <w:t xml:space="preserve">uspostavlja i vodi </w:t>
      </w:r>
      <w:r w:rsidR="00C817AD" w:rsidRPr="008943CC">
        <w:rPr>
          <w:rFonts w:asciiTheme="majorHAnsi" w:hAnsiTheme="majorHAnsi" w:cs="Arial"/>
        </w:rPr>
        <w:t>Od</w:t>
      </w:r>
      <w:r w:rsidR="00D27CFD" w:rsidRPr="008943CC">
        <w:rPr>
          <w:rFonts w:asciiTheme="majorHAnsi" w:hAnsiTheme="majorHAnsi" w:cs="Arial"/>
        </w:rPr>
        <w:t>j</w:t>
      </w:r>
      <w:r w:rsidR="00C817AD" w:rsidRPr="008943CC">
        <w:rPr>
          <w:rFonts w:asciiTheme="majorHAnsi" w:hAnsiTheme="majorHAnsi" w:cs="Arial"/>
        </w:rPr>
        <w:t xml:space="preserve">eljenja  </w:t>
      </w:r>
      <w:r w:rsidR="003074A3" w:rsidRPr="008943CC">
        <w:rPr>
          <w:rFonts w:asciiTheme="majorHAnsi" w:hAnsiTheme="majorHAnsi" w:cs="Arial"/>
        </w:rPr>
        <w:t>u saradnji sa udruženj</w:t>
      </w:r>
      <w:r w:rsidR="00000BC3" w:rsidRPr="008943CC">
        <w:rPr>
          <w:rFonts w:asciiTheme="majorHAnsi" w:hAnsiTheme="majorHAnsi" w:cs="Arial"/>
        </w:rPr>
        <w:t>em</w:t>
      </w:r>
      <w:r w:rsidR="003074A3" w:rsidRPr="008943CC">
        <w:rPr>
          <w:rFonts w:asciiTheme="majorHAnsi" w:hAnsiTheme="majorHAnsi" w:cs="Arial"/>
        </w:rPr>
        <w:t xml:space="preserve"> pčelara</w:t>
      </w:r>
      <w:r w:rsidR="00000BC3" w:rsidRPr="008943CC">
        <w:rPr>
          <w:rFonts w:asciiTheme="majorHAnsi" w:hAnsiTheme="majorHAnsi" w:cs="Arial"/>
        </w:rPr>
        <w:t xml:space="preserve"> Brčko distrikta</w:t>
      </w:r>
      <w:r w:rsidR="0093684C" w:rsidRPr="008943CC">
        <w:rPr>
          <w:rFonts w:asciiTheme="majorHAnsi" w:hAnsiTheme="majorHAnsi" w:cs="Arial"/>
        </w:rPr>
        <w:t xml:space="preserve"> BiH</w:t>
      </w:r>
      <w:r w:rsidR="003074A3" w:rsidRPr="008943CC">
        <w:rPr>
          <w:rFonts w:asciiTheme="majorHAnsi" w:hAnsiTheme="majorHAnsi" w:cs="Arial"/>
        </w:rPr>
        <w:t>.</w:t>
      </w:r>
    </w:p>
    <w:p w:rsidR="00151D4E" w:rsidRPr="008943CC" w:rsidRDefault="00151D4E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151D4E" w:rsidRPr="008943CC" w:rsidRDefault="00E87151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(4</w:t>
      </w:r>
      <w:r w:rsidR="003074A3" w:rsidRPr="008943CC">
        <w:rPr>
          <w:rFonts w:asciiTheme="majorHAnsi" w:hAnsiTheme="majorHAnsi" w:cs="Arial"/>
        </w:rPr>
        <w:t>) Katastrom pčelinjih paša se određuje:</w:t>
      </w:r>
    </w:p>
    <w:p w:rsidR="003074A3" w:rsidRPr="008943CC" w:rsidRDefault="003074A3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a) raspored i hektarska površina pašnog i</w:t>
      </w:r>
      <w:r w:rsidR="002C1D5E" w:rsidRPr="008943CC">
        <w:rPr>
          <w:rFonts w:asciiTheme="majorHAnsi" w:hAnsiTheme="majorHAnsi" w:cs="Arial"/>
        </w:rPr>
        <w:t xml:space="preserve">zvora u ukupnom biljnom sastavu </w:t>
      </w:r>
      <w:r w:rsidRPr="008943CC">
        <w:rPr>
          <w:rFonts w:asciiTheme="majorHAnsi" w:hAnsiTheme="majorHAnsi" w:cs="Arial"/>
        </w:rPr>
        <w:t>na tom području;</w:t>
      </w:r>
    </w:p>
    <w:p w:rsidR="003074A3" w:rsidRPr="008943CC" w:rsidRDefault="003074A3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b) </w:t>
      </w:r>
      <w:proofErr w:type="gramStart"/>
      <w:r w:rsidRPr="008943CC">
        <w:rPr>
          <w:rFonts w:asciiTheme="majorHAnsi" w:hAnsiTheme="majorHAnsi" w:cs="Arial"/>
        </w:rPr>
        <w:t>priroda</w:t>
      </w:r>
      <w:proofErr w:type="gramEnd"/>
      <w:r w:rsidRPr="008943CC">
        <w:rPr>
          <w:rFonts w:asciiTheme="majorHAnsi" w:hAnsiTheme="majorHAnsi" w:cs="Arial"/>
        </w:rPr>
        <w:t xml:space="preserve"> ispaše, koja može biti oprašivački servis, razvojna ispaša,</w:t>
      </w:r>
      <w:r w:rsidR="00282B7B">
        <w:rPr>
          <w:rFonts w:asciiTheme="majorHAnsi" w:hAnsiTheme="majorHAnsi" w:cs="Arial"/>
        </w:rPr>
        <w:t xml:space="preserve"> ekonomska ispaša</w:t>
      </w:r>
      <w:r w:rsidRPr="008943CC">
        <w:rPr>
          <w:rFonts w:asciiTheme="majorHAnsi" w:hAnsiTheme="majorHAnsi" w:cs="Arial"/>
        </w:rPr>
        <w:t xml:space="preserve"> ili ispaša za održavanje koja omoguć</w:t>
      </w:r>
      <w:r w:rsidR="002C1D5E" w:rsidRPr="008943CC">
        <w:rPr>
          <w:rFonts w:asciiTheme="majorHAnsi" w:hAnsiTheme="majorHAnsi" w:cs="Arial"/>
        </w:rPr>
        <w:t xml:space="preserve">uje prezimljavanje ili </w:t>
      </w:r>
      <w:r w:rsidRPr="008943CC">
        <w:rPr>
          <w:rFonts w:asciiTheme="majorHAnsi" w:hAnsiTheme="majorHAnsi" w:cs="Arial"/>
        </w:rPr>
        <w:t>dopunjavanje zimskih zaliha za pčele;</w:t>
      </w:r>
    </w:p>
    <w:p w:rsidR="003074A3" w:rsidRPr="008943CC" w:rsidRDefault="003074A3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 xml:space="preserve">c) </w:t>
      </w:r>
      <w:r w:rsidR="009B2442" w:rsidRPr="008943CC">
        <w:rPr>
          <w:rFonts w:asciiTheme="majorHAnsi" w:hAnsiTheme="majorHAnsi" w:cs="Arial"/>
        </w:rPr>
        <w:t xml:space="preserve">kalendarski period </w:t>
      </w:r>
      <w:r w:rsidRPr="008943CC">
        <w:rPr>
          <w:rFonts w:asciiTheme="majorHAnsi" w:hAnsiTheme="majorHAnsi" w:cs="Arial"/>
        </w:rPr>
        <w:t>medenja;</w:t>
      </w:r>
    </w:p>
    <w:p w:rsidR="003074A3" w:rsidRPr="008943CC" w:rsidRDefault="003074A3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d) smještaj svih stalnih pčelinjaka na tom području i tačan broj košnica;</w:t>
      </w:r>
    </w:p>
    <w:p w:rsidR="003074A3" w:rsidRPr="008943CC" w:rsidRDefault="003074A3" w:rsidP="002D77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943CC">
        <w:rPr>
          <w:rFonts w:asciiTheme="majorHAnsi" w:hAnsiTheme="majorHAnsi" w:cs="Arial"/>
        </w:rPr>
        <w:t>e) preporučeni broj košnica koje se mogu doseliti i preporučene lokacije na</w:t>
      </w:r>
      <w:r w:rsidR="00DC025D" w:rsidRPr="008943CC">
        <w:rPr>
          <w:rFonts w:asciiTheme="majorHAnsi" w:hAnsiTheme="majorHAnsi" w:cs="Arial"/>
        </w:rPr>
        <w:t xml:space="preserve"> </w:t>
      </w:r>
      <w:r w:rsidRPr="008943CC">
        <w:rPr>
          <w:rFonts w:asciiTheme="majorHAnsi" w:hAnsiTheme="majorHAnsi" w:cs="Arial"/>
        </w:rPr>
        <w:t>tom području u vrijeme pojedinih ispaša.</w:t>
      </w:r>
    </w:p>
    <w:p w:rsidR="003074A3" w:rsidRPr="008943CC" w:rsidRDefault="003074A3" w:rsidP="00414CA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426B7" w:rsidRPr="008943CC" w:rsidRDefault="00D426B7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E87151" w:rsidRPr="008943CC">
        <w:rPr>
          <w:rFonts w:asciiTheme="majorHAnsi" w:hAnsiTheme="majorHAnsi" w:cs="Arial"/>
          <w:bCs/>
        </w:rPr>
        <w:t>5</w:t>
      </w:r>
      <w:r w:rsidR="00C817AD" w:rsidRPr="008943CC">
        <w:rPr>
          <w:rFonts w:asciiTheme="majorHAnsi" w:hAnsiTheme="majorHAnsi" w:cs="Arial"/>
          <w:bCs/>
        </w:rPr>
        <w:t xml:space="preserve">) Fenološku kartu </w:t>
      </w:r>
      <w:proofErr w:type="gramStart"/>
      <w:r w:rsidR="00C817AD" w:rsidRPr="008943CC">
        <w:rPr>
          <w:rFonts w:asciiTheme="majorHAnsi" w:hAnsiTheme="majorHAnsi" w:cs="Arial"/>
          <w:bCs/>
        </w:rPr>
        <w:t xml:space="preserve">vodi  </w:t>
      </w:r>
      <w:r w:rsidR="00ED25E8" w:rsidRPr="008943CC">
        <w:rPr>
          <w:rFonts w:asciiTheme="majorHAnsi" w:hAnsiTheme="majorHAnsi" w:cs="Arial"/>
          <w:bCs/>
        </w:rPr>
        <w:t>Odjeljenje</w:t>
      </w:r>
      <w:proofErr w:type="gramEnd"/>
      <w:r w:rsidR="00DC025D" w:rsidRPr="008943CC">
        <w:rPr>
          <w:rFonts w:asciiTheme="majorHAnsi" w:hAnsiTheme="majorHAnsi" w:cs="Arial"/>
          <w:bCs/>
        </w:rPr>
        <w:t>.</w:t>
      </w:r>
      <w:r w:rsidR="00ED25E8" w:rsidRPr="008943CC">
        <w:rPr>
          <w:rFonts w:asciiTheme="majorHAnsi" w:hAnsiTheme="majorHAnsi" w:cs="Arial"/>
          <w:bCs/>
        </w:rPr>
        <w:t xml:space="preserve"> </w:t>
      </w:r>
    </w:p>
    <w:p w:rsidR="00000BC3" w:rsidRPr="008943CC" w:rsidRDefault="00000BC3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000BC3" w:rsidRPr="00485826" w:rsidRDefault="00000BC3" w:rsidP="00000BC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hd w:val="clear" w:color="auto" w:fill="FFFFFF"/>
        </w:rPr>
      </w:pPr>
      <w:r w:rsidRPr="00485826">
        <w:rPr>
          <w:rFonts w:asciiTheme="majorHAnsi" w:hAnsiTheme="majorHAnsi" w:cs="Arial"/>
          <w:bCs/>
        </w:rPr>
        <w:t xml:space="preserve">(6) </w:t>
      </w:r>
      <w:r w:rsidRPr="00485826">
        <w:rPr>
          <w:rFonts w:asciiTheme="majorHAnsi" w:hAnsiTheme="majorHAnsi"/>
          <w:shd w:val="clear" w:color="auto" w:fill="FFFFFF"/>
        </w:rPr>
        <w:t xml:space="preserve">Katastar pčelinjih paša </w:t>
      </w:r>
      <w:proofErr w:type="gramStart"/>
      <w:r w:rsidRPr="00485826">
        <w:rPr>
          <w:rFonts w:asciiTheme="majorHAnsi" w:hAnsiTheme="majorHAnsi"/>
          <w:shd w:val="clear" w:color="auto" w:fill="FFFFFF"/>
        </w:rPr>
        <w:t>će</w:t>
      </w:r>
      <w:proofErr w:type="gramEnd"/>
      <w:r w:rsidRPr="00485826">
        <w:rPr>
          <w:rFonts w:asciiTheme="majorHAnsi" w:hAnsiTheme="majorHAnsi"/>
          <w:shd w:val="clear" w:color="auto" w:fill="FFFFFF"/>
        </w:rPr>
        <w:t xml:space="preserve"> se uspostaviti najkasnije u roku</w:t>
      </w:r>
      <w:r w:rsidRPr="00485826">
        <w:rPr>
          <w:rFonts w:asciiTheme="majorHAnsi" w:hAnsiTheme="majorHAnsi"/>
        </w:rPr>
        <w:t xml:space="preserve"> </w:t>
      </w:r>
      <w:r w:rsidRPr="00485826">
        <w:rPr>
          <w:rFonts w:asciiTheme="majorHAnsi" w:hAnsiTheme="majorHAnsi"/>
          <w:shd w:val="clear" w:color="auto" w:fill="FFFFFF"/>
        </w:rPr>
        <w:t xml:space="preserve">od </w:t>
      </w:r>
      <w:r w:rsidR="000C0E69" w:rsidRPr="00485826">
        <w:rPr>
          <w:rFonts w:asciiTheme="majorHAnsi" w:hAnsiTheme="majorHAnsi"/>
          <w:shd w:val="clear" w:color="auto" w:fill="FFFFFF"/>
        </w:rPr>
        <w:t>5</w:t>
      </w:r>
      <w:r w:rsidR="00282B7B">
        <w:rPr>
          <w:rFonts w:asciiTheme="majorHAnsi" w:hAnsiTheme="majorHAnsi"/>
          <w:shd w:val="clear" w:color="auto" w:fill="FFFFFF"/>
        </w:rPr>
        <w:t xml:space="preserve"> godina</w:t>
      </w:r>
      <w:r w:rsidRPr="00485826">
        <w:rPr>
          <w:rFonts w:asciiTheme="majorHAnsi" w:hAnsiTheme="majorHAnsi"/>
          <w:shd w:val="clear" w:color="auto" w:fill="FFFFFF"/>
        </w:rPr>
        <w:t xml:space="preserve">, odnosno kada se uspostave tehnički </w:t>
      </w:r>
      <w:r w:rsidR="00282B7B">
        <w:rPr>
          <w:rFonts w:asciiTheme="majorHAnsi" w:hAnsiTheme="majorHAnsi"/>
          <w:shd w:val="clear" w:color="auto" w:fill="FFFFFF"/>
        </w:rPr>
        <w:t>uslovi z</w:t>
      </w:r>
      <w:r w:rsidRPr="00485826">
        <w:rPr>
          <w:rFonts w:asciiTheme="majorHAnsi" w:hAnsiTheme="majorHAnsi"/>
          <w:shd w:val="clear" w:color="auto" w:fill="FFFFFF"/>
        </w:rPr>
        <w:t>a</w:t>
      </w:r>
      <w:r w:rsidRPr="00485826">
        <w:rPr>
          <w:rFonts w:asciiTheme="majorHAnsi" w:hAnsiTheme="majorHAnsi"/>
        </w:rPr>
        <w:t xml:space="preserve"> </w:t>
      </w:r>
      <w:r w:rsidRPr="00485826">
        <w:rPr>
          <w:rFonts w:asciiTheme="majorHAnsi" w:hAnsiTheme="majorHAnsi"/>
          <w:shd w:val="clear" w:color="auto" w:fill="FFFFFF"/>
        </w:rPr>
        <w:t>njegovu izradu.</w:t>
      </w:r>
    </w:p>
    <w:p w:rsidR="00C817AD" w:rsidRPr="00485826" w:rsidRDefault="00000BC3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485826">
        <w:rPr>
          <w:rFonts w:asciiTheme="majorHAnsi" w:hAnsiTheme="majorHAnsi"/>
        </w:rPr>
        <w:lastRenderedPageBreak/>
        <w:br/>
      </w:r>
      <w:r w:rsidRPr="00485826">
        <w:rPr>
          <w:rFonts w:asciiTheme="majorHAnsi" w:hAnsiTheme="majorHAnsi"/>
          <w:shd w:val="clear" w:color="auto" w:fill="FFFFFF"/>
        </w:rPr>
        <w:t>(7) Odjeljenje će, do uspostave katastra</w:t>
      </w:r>
      <w:r w:rsidRPr="00485826">
        <w:rPr>
          <w:rFonts w:asciiTheme="majorHAnsi" w:hAnsiTheme="majorHAnsi"/>
        </w:rPr>
        <w:t xml:space="preserve"> </w:t>
      </w:r>
      <w:r w:rsidRPr="00485826">
        <w:rPr>
          <w:rFonts w:asciiTheme="majorHAnsi" w:hAnsiTheme="majorHAnsi"/>
          <w:shd w:val="clear" w:color="auto" w:fill="FFFFFF"/>
        </w:rPr>
        <w:t>pčelinjih paša, u suradnji sa udruženjem pčelara napraviti</w:t>
      </w:r>
      <w:r w:rsidRPr="00485826">
        <w:rPr>
          <w:rFonts w:asciiTheme="majorHAnsi" w:hAnsiTheme="majorHAnsi"/>
        </w:rPr>
        <w:br/>
      </w:r>
      <w:r w:rsidRPr="00485826">
        <w:rPr>
          <w:rFonts w:asciiTheme="majorHAnsi" w:hAnsiTheme="majorHAnsi"/>
          <w:shd w:val="clear" w:color="auto" w:fill="FFFFFF"/>
        </w:rPr>
        <w:t>Plan i raspored pčelinjih zajednica na sezonske ispaše,</w:t>
      </w:r>
      <w:r w:rsidRPr="00485826">
        <w:rPr>
          <w:rFonts w:asciiTheme="majorHAnsi" w:hAnsiTheme="majorHAnsi"/>
        </w:rPr>
        <w:t xml:space="preserve"> </w:t>
      </w:r>
      <w:r w:rsidRPr="00485826">
        <w:rPr>
          <w:rFonts w:asciiTheme="majorHAnsi" w:hAnsiTheme="majorHAnsi"/>
          <w:shd w:val="clear" w:color="auto" w:fill="FFFFFF"/>
        </w:rPr>
        <w:t>imajući u vidu kapacitet određenih lokacija i stanje pčelinjih</w:t>
      </w:r>
      <w:r w:rsidRPr="00485826">
        <w:rPr>
          <w:rFonts w:asciiTheme="majorHAnsi" w:hAnsiTheme="majorHAnsi"/>
        </w:rPr>
        <w:t xml:space="preserve"> </w:t>
      </w:r>
      <w:r w:rsidRPr="00485826">
        <w:rPr>
          <w:rFonts w:asciiTheme="majorHAnsi" w:hAnsiTheme="majorHAnsi"/>
          <w:shd w:val="clear" w:color="auto" w:fill="FFFFFF"/>
        </w:rPr>
        <w:t>ispaša te o tome obavijestiti pčelare najbržim putem.</w:t>
      </w:r>
    </w:p>
    <w:p w:rsidR="0093684C" w:rsidRPr="00485826" w:rsidRDefault="0093684C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426B7" w:rsidRPr="008943CC" w:rsidRDefault="00E87151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485826">
        <w:rPr>
          <w:rFonts w:asciiTheme="majorHAnsi" w:hAnsiTheme="majorHAnsi" w:cs="Arial"/>
          <w:bCs/>
        </w:rPr>
        <w:t>(</w:t>
      </w:r>
      <w:r w:rsidR="00000BC3" w:rsidRPr="00485826">
        <w:rPr>
          <w:rFonts w:asciiTheme="majorHAnsi" w:hAnsiTheme="majorHAnsi" w:cs="Arial"/>
          <w:bCs/>
        </w:rPr>
        <w:t>8</w:t>
      </w:r>
      <w:r w:rsidR="00D426B7" w:rsidRPr="00485826">
        <w:rPr>
          <w:rFonts w:asciiTheme="majorHAnsi" w:hAnsiTheme="majorHAnsi" w:cs="Arial"/>
          <w:bCs/>
        </w:rPr>
        <w:t xml:space="preserve">) </w:t>
      </w:r>
      <w:r w:rsidR="00C817AD" w:rsidRPr="00485826">
        <w:rPr>
          <w:rFonts w:asciiTheme="majorHAnsi" w:hAnsiTheme="majorHAnsi" w:cs="Arial"/>
          <w:bCs/>
        </w:rPr>
        <w:t>Šef Od</w:t>
      </w:r>
      <w:r w:rsidR="00DC025D" w:rsidRPr="00485826">
        <w:rPr>
          <w:rFonts w:asciiTheme="majorHAnsi" w:hAnsiTheme="majorHAnsi" w:cs="Arial"/>
          <w:bCs/>
        </w:rPr>
        <w:t>j</w:t>
      </w:r>
      <w:r w:rsidR="00282B7B">
        <w:rPr>
          <w:rFonts w:asciiTheme="majorHAnsi" w:hAnsiTheme="majorHAnsi" w:cs="Arial"/>
          <w:bCs/>
        </w:rPr>
        <w:t>eljenja</w:t>
      </w:r>
      <w:r w:rsidR="00C817AD" w:rsidRPr="00485826">
        <w:rPr>
          <w:rFonts w:asciiTheme="majorHAnsi" w:hAnsiTheme="majorHAnsi" w:cs="Arial"/>
          <w:bCs/>
        </w:rPr>
        <w:t xml:space="preserve"> donosi </w:t>
      </w:r>
      <w:r w:rsidR="00DC025D" w:rsidRPr="00485826">
        <w:rPr>
          <w:rFonts w:asciiTheme="majorHAnsi" w:hAnsiTheme="majorHAnsi" w:cs="Arial"/>
          <w:bCs/>
        </w:rPr>
        <w:t>P</w:t>
      </w:r>
      <w:r w:rsidR="00D426B7" w:rsidRPr="00485826">
        <w:rPr>
          <w:rFonts w:asciiTheme="majorHAnsi" w:hAnsiTheme="majorHAnsi" w:cs="Arial"/>
          <w:bCs/>
        </w:rPr>
        <w:t>ravilnik kojim propisuje usl</w:t>
      </w:r>
      <w:r w:rsidR="00C817AD" w:rsidRPr="00485826">
        <w:rPr>
          <w:rFonts w:asciiTheme="majorHAnsi" w:hAnsiTheme="majorHAnsi" w:cs="Arial"/>
          <w:bCs/>
        </w:rPr>
        <w:t xml:space="preserve">ove o sadržini i načinu vođenja </w:t>
      </w:r>
      <w:r w:rsidR="000135D9" w:rsidRPr="00485826">
        <w:rPr>
          <w:rFonts w:asciiTheme="majorHAnsi" w:hAnsiTheme="majorHAnsi" w:cs="Arial"/>
          <w:bCs/>
        </w:rPr>
        <w:t>Katastra iz stava 1</w:t>
      </w:r>
      <w:r w:rsidR="00D426B7" w:rsidRPr="00485826">
        <w:rPr>
          <w:rFonts w:asciiTheme="majorHAnsi" w:hAnsiTheme="majorHAnsi" w:cs="Arial"/>
          <w:bCs/>
        </w:rPr>
        <w:t>. ovog člana</w:t>
      </w:r>
      <w:r w:rsidR="00D426B7" w:rsidRPr="008943CC">
        <w:rPr>
          <w:rFonts w:asciiTheme="majorHAnsi" w:hAnsiTheme="majorHAnsi" w:cs="Arial"/>
          <w:bCs/>
        </w:rPr>
        <w:t>.</w:t>
      </w:r>
    </w:p>
    <w:p w:rsidR="000A1A9B" w:rsidRPr="008943CC" w:rsidRDefault="000A1A9B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426B7" w:rsidRPr="008943CC" w:rsidRDefault="00D426B7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1</w:t>
      </w:r>
      <w:r w:rsidR="00D243E8" w:rsidRPr="008943CC">
        <w:rPr>
          <w:rFonts w:asciiTheme="majorHAnsi" w:hAnsiTheme="majorHAnsi" w:cs="Arial"/>
          <w:b/>
          <w:bCs/>
        </w:rPr>
        <w:t>6</w:t>
      </w:r>
      <w:r w:rsidR="0093684C" w:rsidRPr="008943CC">
        <w:rPr>
          <w:rFonts w:asciiTheme="majorHAnsi" w:hAnsiTheme="majorHAnsi" w:cs="Arial"/>
          <w:b/>
          <w:bCs/>
        </w:rPr>
        <w:t>.</w:t>
      </w:r>
    </w:p>
    <w:p w:rsidR="000A1A9B" w:rsidRPr="008943CC" w:rsidRDefault="000A1A9B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(Pašni red)</w:t>
      </w:r>
    </w:p>
    <w:p w:rsidR="00E609BE" w:rsidRPr="008943CC" w:rsidRDefault="00E609BE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D426B7" w:rsidRPr="008943CC" w:rsidRDefault="00D426B7" w:rsidP="0086560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(1) Pašni red </w:t>
      </w:r>
      <w:r w:rsidR="000A1A9B" w:rsidRPr="008943CC">
        <w:rPr>
          <w:rFonts w:asciiTheme="majorHAnsi" w:hAnsiTheme="majorHAnsi" w:cs="Arial"/>
          <w:bCs/>
        </w:rPr>
        <w:t>propisuje</w:t>
      </w:r>
      <w:r w:rsidRPr="008943CC">
        <w:rPr>
          <w:rFonts w:asciiTheme="majorHAnsi" w:hAnsiTheme="majorHAnsi" w:cs="Arial"/>
          <w:bCs/>
        </w:rPr>
        <w:t xml:space="preserve"> način upravljanja pčelinjim pašama </w:t>
      </w:r>
      <w:proofErr w:type="gramStart"/>
      <w:r w:rsidRPr="008943CC">
        <w:rPr>
          <w:rFonts w:asciiTheme="majorHAnsi" w:hAnsiTheme="majorHAnsi" w:cs="Arial"/>
          <w:bCs/>
        </w:rPr>
        <w:t>na</w:t>
      </w:r>
      <w:proofErr w:type="gramEnd"/>
      <w:r w:rsidRPr="008943CC">
        <w:rPr>
          <w:rFonts w:asciiTheme="majorHAnsi" w:hAnsiTheme="majorHAnsi" w:cs="Arial"/>
          <w:bCs/>
        </w:rPr>
        <w:t xml:space="preserve"> području </w:t>
      </w:r>
      <w:r w:rsidR="00865603" w:rsidRPr="008943CC">
        <w:rPr>
          <w:rFonts w:asciiTheme="majorHAnsi" w:hAnsiTheme="majorHAnsi" w:cs="Arial"/>
          <w:bCs/>
        </w:rPr>
        <w:t xml:space="preserve">Brčko </w:t>
      </w:r>
      <w:r w:rsidR="00282B7B">
        <w:rPr>
          <w:rFonts w:asciiTheme="majorHAnsi" w:hAnsiTheme="majorHAnsi" w:cs="Arial"/>
          <w:bCs/>
        </w:rPr>
        <w:t>d</w:t>
      </w:r>
      <w:r w:rsidR="00865603" w:rsidRPr="008943CC">
        <w:rPr>
          <w:rFonts w:asciiTheme="majorHAnsi" w:hAnsiTheme="majorHAnsi" w:cs="Arial"/>
          <w:bCs/>
        </w:rPr>
        <w:t>istrikta</w:t>
      </w:r>
      <w:r w:rsidR="00A13D13" w:rsidRPr="008943CC">
        <w:rPr>
          <w:rFonts w:asciiTheme="majorHAnsi" w:hAnsiTheme="majorHAnsi" w:cs="Arial"/>
          <w:bCs/>
        </w:rPr>
        <w:t xml:space="preserve"> BiH</w:t>
      </w:r>
      <w:r w:rsidR="00865603" w:rsidRPr="008943CC">
        <w:rPr>
          <w:rFonts w:asciiTheme="majorHAnsi" w:hAnsiTheme="majorHAnsi" w:cs="Arial"/>
          <w:bCs/>
        </w:rPr>
        <w:t>.</w:t>
      </w:r>
      <w:r w:rsidR="00357681" w:rsidRPr="008943CC">
        <w:rPr>
          <w:rFonts w:asciiTheme="majorHAnsi" w:hAnsiTheme="majorHAnsi" w:cs="Arial"/>
          <w:bCs/>
        </w:rPr>
        <w:t xml:space="preserve"> </w:t>
      </w:r>
    </w:p>
    <w:p w:rsidR="00995ACF" w:rsidRPr="008943CC" w:rsidRDefault="00995ACF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426B7" w:rsidRPr="008943CC" w:rsidRDefault="00D426B7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(2) Pašni red utvrđuje </w:t>
      </w:r>
      <w:r w:rsidR="002D77B1">
        <w:rPr>
          <w:rFonts w:asciiTheme="majorHAnsi" w:hAnsiTheme="majorHAnsi" w:cs="Arial"/>
          <w:bCs/>
        </w:rPr>
        <w:t>Odjeljenje</w:t>
      </w:r>
      <w:r w:rsidRPr="008943CC">
        <w:rPr>
          <w:rFonts w:asciiTheme="majorHAnsi" w:hAnsiTheme="majorHAnsi" w:cs="Arial"/>
          <w:bCs/>
        </w:rPr>
        <w:t>.</w:t>
      </w:r>
    </w:p>
    <w:p w:rsidR="00B63B40" w:rsidRPr="008943CC" w:rsidRDefault="000A1A9B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 </w:t>
      </w:r>
    </w:p>
    <w:p w:rsidR="00995ACF" w:rsidRPr="003B7096" w:rsidRDefault="00995AC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(3)</w:t>
      </w:r>
      <w:r w:rsidR="00DC025D" w:rsidRPr="008943CC">
        <w:rPr>
          <w:rFonts w:asciiTheme="majorHAnsi" w:hAnsiTheme="majorHAnsi" w:cs="Arial"/>
          <w:bCs/>
        </w:rPr>
        <w:t xml:space="preserve"> </w:t>
      </w:r>
      <w:r w:rsidR="00357681" w:rsidRPr="008943CC">
        <w:rPr>
          <w:rFonts w:asciiTheme="majorHAnsi" w:hAnsiTheme="majorHAnsi" w:cs="Arial"/>
          <w:bCs/>
        </w:rPr>
        <w:t>N</w:t>
      </w:r>
      <w:r w:rsidR="00D30DF6" w:rsidRPr="008943CC">
        <w:rPr>
          <w:rFonts w:asciiTheme="majorHAnsi" w:hAnsiTheme="majorHAnsi" w:cs="Arial"/>
          <w:bCs/>
        </w:rPr>
        <w:t>ačin upravljanja pčelinjim pašama iz stava 1</w:t>
      </w:r>
      <w:r w:rsidRPr="008943CC">
        <w:rPr>
          <w:rFonts w:asciiTheme="majorHAnsi" w:hAnsiTheme="majorHAnsi" w:cs="Arial"/>
          <w:bCs/>
        </w:rPr>
        <w:t>. ovog člana</w:t>
      </w:r>
      <w:r w:rsidR="00357681" w:rsidRPr="008943CC">
        <w:rPr>
          <w:rFonts w:asciiTheme="majorHAnsi" w:hAnsiTheme="majorHAnsi" w:cs="Arial"/>
          <w:bCs/>
        </w:rPr>
        <w:t xml:space="preserve"> </w:t>
      </w:r>
      <w:r w:rsidR="003B7096">
        <w:rPr>
          <w:rFonts w:asciiTheme="majorHAnsi" w:hAnsiTheme="majorHAnsi" w:cs="Arial"/>
          <w:bCs/>
        </w:rPr>
        <w:t xml:space="preserve">utvrđuje se </w:t>
      </w:r>
      <w:r w:rsidR="00357681" w:rsidRPr="003B7096">
        <w:rPr>
          <w:rFonts w:asciiTheme="majorHAnsi" w:hAnsiTheme="majorHAnsi" w:cs="Arial"/>
          <w:bCs/>
        </w:rPr>
        <w:t>Pravilnikom</w:t>
      </w:r>
      <w:r w:rsidR="001C0C13" w:rsidRPr="003B7096">
        <w:t xml:space="preserve"> </w:t>
      </w:r>
      <w:r w:rsidR="005B1A24" w:rsidRPr="003B7096">
        <w:rPr>
          <w:rFonts w:asciiTheme="majorHAnsi" w:hAnsiTheme="majorHAnsi" w:cs="Arial"/>
          <w:bCs/>
        </w:rPr>
        <w:t xml:space="preserve">iz člana 15. Stav 8 </w:t>
      </w:r>
      <w:r w:rsidR="00357681" w:rsidRPr="003B7096">
        <w:rPr>
          <w:rFonts w:asciiTheme="majorHAnsi" w:hAnsiTheme="majorHAnsi" w:cs="Arial"/>
          <w:bCs/>
        </w:rPr>
        <w:t xml:space="preserve"> kojeg donosi šef Odjeljenja</w:t>
      </w:r>
      <w:r w:rsidRPr="003B7096">
        <w:rPr>
          <w:rFonts w:asciiTheme="majorHAnsi" w:hAnsiTheme="majorHAnsi" w:cs="Arial"/>
          <w:bCs/>
        </w:rPr>
        <w:t>.</w:t>
      </w:r>
    </w:p>
    <w:p w:rsidR="009B2442" w:rsidRPr="008943CC" w:rsidRDefault="009B2442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bCs/>
          <w:sz w:val="22"/>
          <w:szCs w:val="22"/>
        </w:rPr>
        <w:t xml:space="preserve">(4) </w:t>
      </w:r>
      <w:r w:rsidRPr="008943CC">
        <w:rPr>
          <w:rFonts w:asciiTheme="majorHAnsi" w:hAnsiTheme="majorHAnsi" w:cs="Arial"/>
          <w:sz w:val="22"/>
          <w:szCs w:val="22"/>
        </w:rPr>
        <w:t>Pašnim redom utvrđuje se: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 xml:space="preserve">a) </w:t>
      </w:r>
      <w:r w:rsidR="000C0E69" w:rsidRPr="008943CC">
        <w:rPr>
          <w:rFonts w:asciiTheme="majorHAnsi" w:hAnsiTheme="majorHAnsi" w:cs="Arial"/>
          <w:sz w:val="22"/>
          <w:szCs w:val="22"/>
        </w:rPr>
        <w:t>površina</w:t>
      </w:r>
      <w:r w:rsidRPr="008943CC">
        <w:rPr>
          <w:rFonts w:asciiTheme="majorHAnsi" w:hAnsiTheme="majorHAnsi" w:cs="Arial"/>
          <w:sz w:val="22"/>
          <w:szCs w:val="22"/>
        </w:rPr>
        <w:t xml:space="preserve"> paša,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>b) preporučena gustoća pčelinjih zajednica s obzirom na količinu i vrstu pčelinje paše.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>v) raspored stacioniranih pčelinjaka i raspored slobodnih stajališta koja su određena za privremeno dovoženje pčelinjih zajednica na pašu,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>g) način dodjeljivanja mjesta za smještaj pčelinjaka</w:t>
      </w:r>
      <w:r w:rsidR="000C0E69" w:rsidRPr="008943CC">
        <w:rPr>
          <w:rFonts w:asciiTheme="majorHAnsi" w:hAnsiTheme="majorHAnsi" w:cs="Arial"/>
          <w:sz w:val="22"/>
          <w:szCs w:val="22"/>
        </w:rPr>
        <w:t xml:space="preserve"> (stajališta)</w:t>
      </w:r>
      <w:r w:rsidRPr="008943CC">
        <w:rPr>
          <w:rFonts w:asciiTheme="majorHAnsi" w:hAnsiTheme="majorHAnsi" w:cs="Arial"/>
          <w:sz w:val="22"/>
          <w:szCs w:val="22"/>
        </w:rPr>
        <w:t>.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 xml:space="preserve">c) način uređenja i označavanja </w:t>
      </w:r>
      <w:r w:rsidR="000C0E69" w:rsidRPr="008943CC">
        <w:rPr>
          <w:rFonts w:asciiTheme="majorHAnsi" w:hAnsiTheme="majorHAnsi" w:cs="Arial"/>
          <w:sz w:val="22"/>
          <w:szCs w:val="22"/>
        </w:rPr>
        <w:t>stajališta</w:t>
      </w:r>
      <w:r w:rsidRPr="008943CC">
        <w:rPr>
          <w:rFonts w:asciiTheme="majorHAnsi" w:hAnsiTheme="majorHAnsi" w:cs="Arial"/>
          <w:sz w:val="22"/>
          <w:szCs w:val="22"/>
        </w:rPr>
        <w:t>,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>đ) vrijeme dovoženja pčelinjih zajednica na pčelinju pašu,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>d) vrijeme odvoženja pčelinjih zajednica sa pčelinje paše i</w:t>
      </w:r>
    </w:p>
    <w:p w:rsidR="009B2442" w:rsidRPr="008943CC" w:rsidRDefault="009B2442" w:rsidP="009B2442">
      <w:pPr>
        <w:pStyle w:val="NormalWeb"/>
        <w:shd w:val="clear" w:color="auto" w:fill="FFFFFF"/>
        <w:spacing w:before="0" w:beforeAutospacing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8943CC">
        <w:rPr>
          <w:rFonts w:asciiTheme="majorHAnsi" w:hAnsiTheme="majorHAnsi" w:cs="Arial"/>
          <w:sz w:val="22"/>
          <w:szCs w:val="22"/>
        </w:rPr>
        <w:t>ž) postupak kad pčelar mora odseliti pčelinje zajednice sa određenog mjesta</w:t>
      </w:r>
      <w:r w:rsidR="000C0E69" w:rsidRPr="008943CC">
        <w:rPr>
          <w:rFonts w:asciiTheme="majorHAnsi" w:hAnsiTheme="majorHAnsi" w:cs="Arial"/>
          <w:sz w:val="22"/>
          <w:szCs w:val="22"/>
        </w:rPr>
        <w:t>.</w:t>
      </w:r>
    </w:p>
    <w:p w:rsidR="00995ACF" w:rsidRPr="008943CC" w:rsidRDefault="00995AC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995ACF" w:rsidRPr="008943CC" w:rsidRDefault="00995AC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9B2442" w:rsidRPr="008943CC">
        <w:rPr>
          <w:rFonts w:asciiTheme="majorHAnsi" w:hAnsiTheme="majorHAnsi" w:cs="Arial"/>
          <w:bCs/>
        </w:rPr>
        <w:t>5</w:t>
      </w:r>
      <w:r w:rsidRPr="008943CC">
        <w:rPr>
          <w:rFonts w:asciiTheme="majorHAnsi" w:hAnsiTheme="majorHAnsi" w:cs="Arial"/>
          <w:bCs/>
        </w:rPr>
        <w:t>) Pašni red mora biti usklađen sa Katastrom.</w:t>
      </w:r>
    </w:p>
    <w:p w:rsidR="0043410F" w:rsidRPr="008943CC" w:rsidRDefault="0043410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D243E8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17</w:t>
      </w:r>
      <w:r w:rsidR="002D77B1">
        <w:rPr>
          <w:rFonts w:asciiTheme="majorHAnsi" w:hAnsiTheme="majorHAnsi" w:cs="Arial"/>
          <w:b/>
          <w:bCs/>
        </w:rPr>
        <w:t>.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(Registar pčelara i pčelinjaka)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FF0000"/>
        </w:rPr>
      </w:pPr>
      <w:r w:rsidRPr="008943CC">
        <w:rPr>
          <w:rFonts w:asciiTheme="majorHAnsi" w:hAnsiTheme="majorHAnsi" w:cs="Arial"/>
          <w:bCs/>
        </w:rPr>
        <w:t xml:space="preserve">(1) Evidencija pčelara i pčelinjaka vodi se u </w:t>
      </w:r>
      <w:r w:rsidR="00282B7B">
        <w:rPr>
          <w:rFonts w:asciiTheme="majorHAnsi" w:hAnsiTheme="majorHAnsi" w:cs="Arial"/>
          <w:bCs/>
        </w:rPr>
        <w:t>Registru pčelara i pčelinjaka (</w:t>
      </w:r>
      <w:r w:rsidRPr="008943CC">
        <w:rPr>
          <w:rFonts w:asciiTheme="majorHAnsi" w:hAnsiTheme="majorHAnsi" w:cs="Arial"/>
          <w:bCs/>
        </w:rPr>
        <w:t>u daljem</w:t>
      </w:r>
      <w:r w:rsidR="00DC025D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tekstu</w:t>
      </w:r>
      <w:r w:rsidR="00282B7B">
        <w:rPr>
          <w:rFonts w:asciiTheme="majorHAnsi" w:hAnsiTheme="majorHAnsi" w:cs="Arial"/>
          <w:bCs/>
        </w:rPr>
        <w:t>:</w:t>
      </w:r>
      <w:r w:rsidRPr="008943CC">
        <w:rPr>
          <w:rFonts w:asciiTheme="majorHAnsi" w:hAnsiTheme="majorHAnsi" w:cs="Arial"/>
          <w:bCs/>
        </w:rPr>
        <w:t xml:space="preserve"> Registar) koji čini sastavni dio c</w:t>
      </w:r>
      <w:r w:rsidR="006E10A4" w:rsidRPr="008943CC">
        <w:rPr>
          <w:rFonts w:asciiTheme="majorHAnsi" w:hAnsiTheme="majorHAnsi" w:cs="Arial"/>
          <w:bCs/>
        </w:rPr>
        <w:t xml:space="preserve">entralne baze podataka Registra </w:t>
      </w:r>
      <w:r w:rsidRPr="008943CC">
        <w:rPr>
          <w:rFonts w:asciiTheme="majorHAnsi" w:hAnsiTheme="majorHAnsi" w:cs="Arial"/>
          <w:bCs/>
        </w:rPr>
        <w:t>poljoprivrednih gazdinstava</w:t>
      </w:r>
      <w:r w:rsidR="00174CE1" w:rsidRPr="008943CC">
        <w:rPr>
          <w:rFonts w:asciiTheme="majorHAnsi" w:hAnsiTheme="majorHAnsi" w:cs="Arial"/>
          <w:bCs/>
        </w:rPr>
        <w:t xml:space="preserve"> </w:t>
      </w:r>
      <w:r w:rsidR="00BC09E4" w:rsidRPr="008943CC">
        <w:rPr>
          <w:rFonts w:asciiTheme="majorHAnsi" w:hAnsiTheme="majorHAnsi" w:cs="Arial"/>
          <w:bCs/>
        </w:rPr>
        <w:t>(RPG)</w:t>
      </w:r>
      <w:r w:rsidRPr="008943CC">
        <w:rPr>
          <w:rFonts w:asciiTheme="majorHAnsi" w:hAnsiTheme="majorHAnsi" w:cs="Arial"/>
          <w:bCs/>
        </w:rPr>
        <w:t xml:space="preserve"> u Brčko </w:t>
      </w:r>
      <w:r w:rsidR="00282B7B">
        <w:rPr>
          <w:rFonts w:asciiTheme="majorHAnsi" w:hAnsiTheme="majorHAnsi" w:cs="Arial"/>
          <w:bCs/>
        </w:rPr>
        <w:t>d</w:t>
      </w:r>
      <w:r w:rsidRPr="008943CC">
        <w:rPr>
          <w:rFonts w:asciiTheme="majorHAnsi" w:hAnsiTheme="majorHAnsi" w:cs="Arial"/>
          <w:bCs/>
        </w:rPr>
        <w:t>istriktu</w:t>
      </w:r>
      <w:r w:rsidR="002D77B1">
        <w:rPr>
          <w:rFonts w:asciiTheme="majorHAnsi" w:hAnsiTheme="majorHAnsi" w:cs="Arial"/>
          <w:bCs/>
        </w:rPr>
        <w:t>.</w:t>
      </w:r>
      <w:r w:rsidRPr="008943CC">
        <w:rPr>
          <w:rFonts w:asciiTheme="majorHAnsi" w:hAnsiTheme="majorHAnsi" w:cs="Arial"/>
          <w:bCs/>
        </w:rPr>
        <w:t xml:space="preserve"> 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(2) Upis u Registar je obavezan za sve pčelare i pčelinjake </w:t>
      </w:r>
      <w:proofErr w:type="gramStart"/>
      <w:r w:rsidRPr="008943CC">
        <w:rPr>
          <w:rFonts w:asciiTheme="majorHAnsi" w:hAnsiTheme="majorHAnsi" w:cs="Arial"/>
          <w:bCs/>
        </w:rPr>
        <w:t>na</w:t>
      </w:r>
      <w:proofErr w:type="gramEnd"/>
      <w:r w:rsidRPr="008943CC">
        <w:rPr>
          <w:rFonts w:asciiTheme="majorHAnsi" w:hAnsiTheme="majorHAnsi" w:cs="Arial"/>
          <w:bCs/>
        </w:rPr>
        <w:t xml:space="preserve"> teritorij</w:t>
      </w:r>
      <w:r w:rsidR="00681D92" w:rsidRPr="008943CC">
        <w:rPr>
          <w:rFonts w:asciiTheme="majorHAnsi" w:hAnsiTheme="majorHAnsi" w:cs="Arial"/>
          <w:bCs/>
        </w:rPr>
        <w:t>i</w:t>
      </w:r>
      <w:r w:rsidRPr="008943CC">
        <w:rPr>
          <w:rFonts w:asciiTheme="majorHAnsi" w:hAnsiTheme="majorHAnsi" w:cs="Arial"/>
          <w:bCs/>
        </w:rPr>
        <w:t xml:space="preserve"> </w:t>
      </w:r>
      <w:r w:rsidR="005C0B72" w:rsidRPr="008943CC">
        <w:rPr>
          <w:rFonts w:asciiTheme="majorHAnsi" w:hAnsiTheme="majorHAnsi" w:cs="Arial"/>
          <w:bCs/>
        </w:rPr>
        <w:t xml:space="preserve">Brčko </w:t>
      </w:r>
      <w:r w:rsidR="00282B7B">
        <w:rPr>
          <w:rFonts w:asciiTheme="majorHAnsi" w:hAnsiTheme="majorHAnsi" w:cs="Arial"/>
          <w:bCs/>
        </w:rPr>
        <w:t>d</w:t>
      </w:r>
      <w:r w:rsidR="005C0B72" w:rsidRPr="008943CC">
        <w:rPr>
          <w:rFonts w:asciiTheme="majorHAnsi" w:hAnsiTheme="majorHAnsi" w:cs="Arial"/>
          <w:bCs/>
        </w:rPr>
        <w:t>istrikta</w:t>
      </w:r>
      <w:r w:rsidRPr="008943CC">
        <w:rPr>
          <w:rFonts w:asciiTheme="majorHAnsi" w:hAnsiTheme="majorHAnsi" w:cs="Arial"/>
          <w:bCs/>
        </w:rPr>
        <w:t>.</w:t>
      </w:r>
    </w:p>
    <w:p w:rsidR="005C0B72" w:rsidRPr="008943CC" w:rsidRDefault="005C0B72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(3) Uslov za upis u Registar </w:t>
      </w:r>
      <w:proofErr w:type="gramStart"/>
      <w:r w:rsidRPr="008943CC">
        <w:rPr>
          <w:rFonts w:asciiTheme="majorHAnsi" w:hAnsiTheme="majorHAnsi" w:cs="Arial"/>
          <w:bCs/>
        </w:rPr>
        <w:t>na</w:t>
      </w:r>
      <w:proofErr w:type="gramEnd"/>
      <w:r w:rsidRPr="008943CC">
        <w:rPr>
          <w:rFonts w:asciiTheme="majorHAnsi" w:hAnsiTheme="majorHAnsi" w:cs="Arial"/>
          <w:bCs/>
        </w:rPr>
        <w:t xml:space="preserve"> </w:t>
      </w:r>
      <w:r w:rsidR="005C0B72" w:rsidRPr="008943CC">
        <w:rPr>
          <w:rFonts w:asciiTheme="majorHAnsi" w:hAnsiTheme="majorHAnsi" w:cs="Arial"/>
          <w:bCs/>
        </w:rPr>
        <w:t xml:space="preserve">teritoriji Brčko </w:t>
      </w:r>
      <w:r w:rsidR="00282B7B">
        <w:rPr>
          <w:rFonts w:asciiTheme="majorHAnsi" w:hAnsiTheme="majorHAnsi" w:cs="Arial"/>
          <w:bCs/>
        </w:rPr>
        <w:t>d</w:t>
      </w:r>
      <w:r w:rsidR="005C0B72" w:rsidRPr="008943CC">
        <w:rPr>
          <w:rFonts w:asciiTheme="majorHAnsi" w:hAnsiTheme="majorHAnsi" w:cs="Arial"/>
          <w:bCs/>
        </w:rPr>
        <w:t>istrikta</w:t>
      </w:r>
      <w:r w:rsidRPr="008943CC">
        <w:rPr>
          <w:rFonts w:asciiTheme="majorHAnsi" w:hAnsiTheme="majorHAnsi" w:cs="Arial"/>
          <w:bCs/>
        </w:rPr>
        <w:t xml:space="preserve"> jeste da je pčelar prethodno</w:t>
      </w:r>
      <w:r w:rsidR="00DC025D" w:rsidRPr="008943CC">
        <w:rPr>
          <w:rFonts w:asciiTheme="majorHAnsi" w:hAnsiTheme="majorHAnsi" w:cs="Arial"/>
          <w:bCs/>
        </w:rPr>
        <w:t xml:space="preserve"> </w:t>
      </w:r>
      <w:r w:rsidR="0058008B" w:rsidRPr="008943CC">
        <w:rPr>
          <w:rFonts w:asciiTheme="majorHAnsi" w:hAnsiTheme="majorHAnsi" w:cs="Arial"/>
          <w:bCs/>
        </w:rPr>
        <w:t>registrovan u RPG.</w:t>
      </w:r>
    </w:p>
    <w:p w:rsidR="0058008B" w:rsidRPr="008943CC" w:rsidRDefault="0058008B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(4) Registar </w:t>
      </w:r>
      <w:r w:rsidR="006E10A4" w:rsidRPr="008943CC">
        <w:rPr>
          <w:rFonts w:asciiTheme="majorHAnsi" w:hAnsiTheme="majorHAnsi" w:cs="Arial"/>
          <w:bCs/>
        </w:rPr>
        <w:t xml:space="preserve">pčelara i pčelinjaka </w:t>
      </w:r>
      <w:r w:rsidRPr="008943CC">
        <w:rPr>
          <w:rFonts w:asciiTheme="majorHAnsi" w:hAnsiTheme="majorHAnsi" w:cs="Arial"/>
          <w:bCs/>
        </w:rPr>
        <w:t xml:space="preserve">vodi </w:t>
      </w:r>
      <w:r w:rsidR="00ED25E8" w:rsidRPr="008943CC">
        <w:rPr>
          <w:rFonts w:asciiTheme="majorHAnsi" w:hAnsiTheme="majorHAnsi" w:cs="Arial"/>
          <w:bCs/>
        </w:rPr>
        <w:t>Odjeljenje</w:t>
      </w:r>
      <w:r w:rsidR="000A6484" w:rsidRPr="008943CC">
        <w:rPr>
          <w:rFonts w:asciiTheme="majorHAnsi" w:hAnsiTheme="majorHAnsi" w:cs="Arial"/>
          <w:bCs/>
        </w:rPr>
        <w:t>.</w:t>
      </w:r>
    </w:p>
    <w:p w:rsidR="006E10A4" w:rsidRPr="008943CC" w:rsidRDefault="006E10A4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(5) Prijava za upis u Registar podnosi se </w:t>
      </w:r>
      <w:r w:rsidR="0058008B" w:rsidRPr="008943CC">
        <w:rPr>
          <w:rFonts w:asciiTheme="majorHAnsi" w:hAnsiTheme="majorHAnsi" w:cs="Arial"/>
          <w:bCs/>
        </w:rPr>
        <w:t xml:space="preserve">nadležnom </w:t>
      </w:r>
      <w:r w:rsidR="00DC025D" w:rsidRPr="008943CC">
        <w:rPr>
          <w:rFonts w:asciiTheme="majorHAnsi" w:hAnsiTheme="majorHAnsi" w:cs="Arial"/>
          <w:bCs/>
        </w:rPr>
        <w:t>O</w:t>
      </w:r>
      <w:r w:rsidR="0058008B" w:rsidRPr="008943CC">
        <w:rPr>
          <w:rFonts w:asciiTheme="majorHAnsi" w:hAnsiTheme="majorHAnsi" w:cs="Arial"/>
          <w:bCs/>
        </w:rPr>
        <w:t>d</w:t>
      </w:r>
      <w:r w:rsidR="00DC025D" w:rsidRPr="008943CC">
        <w:rPr>
          <w:rFonts w:asciiTheme="majorHAnsi" w:hAnsiTheme="majorHAnsi" w:cs="Arial"/>
          <w:bCs/>
        </w:rPr>
        <w:t>j</w:t>
      </w:r>
      <w:r w:rsidR="0058008B" w:rsidRPr="008943CC">
        <w:rPr>
          <w:rFonts w:asciiTheme="majorHAnsi" w:hAnsiTheme="majorHAnsi" w:cs="Arial"/>
          <w:bCs/>
        </w:rPr>
        <w:t xml:space="preserve">eljenju na propisanom </w:t>
      </w:r>
      <w:r w:rsidRPr="008943CC">
        <w:rPr>
          <w:rFonts w:asciiTheme="majorHAnsi" w:hAnsiTheme="majorHAnsi" w:cs="Arial"/>
          <w:bCs/>
        </w:rPr>
        <w:t xml:space="preserve">obrascu (Prilog </w:t>
      </w:r>
      <w:r w:rsidR="00000BC3" w:rsidRPr="008943CC">
        <w:rPr>
          <w:rFonts w:asciiTheme="majorHAnsi" w:hAnsiTheme="majorHAnsi" w:cs="Arial"/>
          <w:bCs/>
        </w:rPr>
        <w:t>II</w:t>
      </w:r>
      <w:r w:rsidRPr="008943CC">
        <w:rPr>
          <w:rFonts w:asciiTheme="majorHAnsi" w:hAnsiTheme="majorHAnsi" w:cs="Arial"/>
          <w:bCs/>
        </w:rPr>
        <w:t xml:space="preserve">) koji se nalazi u prilogu ovog </w:t>
      </w:r>
      <w:r w:rsidR="00DC025D" w:rsidRPr="008943CC">
        <w:rPr>
          <w:rFonts w:asciiTheme="majorHAnsi" w:hAnsiTheme="majorHAnsi" w:cs="Arial"/>
          <w:bCs/>
        </w:rPr>
        <w:t xml:space="preserve">Zakona </w:t>
      </w:r>
      <w:r w:rsidR="0058008B" w:rsidRPr="008943CC">
        <w:rPr>
          <w:rFonts w:asciiTheme="majorHAnsi" w:hAnsiTheme="majorHAnsi" w:cs="Arial"/>
          <w:bCs/>
        </w:rPr>
        <w:t xml:space="preserve"> i čini njegov sastavni </w:t>
      </w:r>
      <w:r w:rsidRPr="008943CC">
        <w:rPr>
          <w:rFonts w:asciiTheme="majorHAnsi" w:hAnsiTheme="majorHAnsi" w:cs="Arial"/>
          <w:bCs/>
        </w:rPr>
        <w:t>dio.</w:t>
      </w:r>
    </w:p>
    <w:p w:rsidR="00B214EF" w:rsidRPr="008943CC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A2160" w:rsidRDefault="00FA2160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43410F" w:rsidRPr="008943CC" w:rsidRDefault="00D243E8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proofErr w:type="gramStart"/>
      <w:r w:rsidRPr="008943CC">
        <w:rPr>
          <w:rFonts w:asciiTheme="majorHAnsi" w:hAnsiTheme="majorHAnsi" w:cs="Arial"/>
          <w:b/>
          <w:bCs/>
        </w:rPr>
        <w:lastRenderedPageBreak/>
        <w:t>Član 18</w:t>
      </w:r>
      <w:r w:rsidR="002D77B1">
        <w:rPr>
          <w:rFonts w:asciiTheme="majorHAnsi" w:hAnsiTheme="majorHAnsi" w:cs="Arial"/>
          <w:b/>
          <w:bCs/>
        </w:rPr>
        <w:t>.</w:t>
      </w:r>
      <w:proofErr w:type="gramEnd"/>
    </w:p>
    <w:p w:rsidR="0043410F" w:rsidRPr="008943CC" w:rsidRDefault="0043410F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(Sadržaj registra)</w:t>
      </w:r>
    </w:p>
    <w:p w:rsidR="002D77B1" w:rsidRDefault="002D77B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(1) </w:t>
      </w:r>
      <w:r w:rsidR="0043410F" w:rsidRPr="008943CC">
        <w:rPr>
          <w:rFonts w:asciiTheme="majorHAnsi" w:hAnsiTheme="majorHAnsi" w:cs="Arial"/>
          <w:bCs/>
        </w:rPr>
        <w:t>Registar sadrži slijedeće podatke: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a) Jedinstveni identifikacijski broj pčelinjaka</w:t>
      </w:r>
      <w:r w:rsidR="000A6484" w:rsidRPr="008943CC">
        <w:rPr>
          <w:rFonts w:asciiTheme="majorHAnsi" w:hAnsiTheme="majorHAnsi" w:cs="Arial"/>
          <w:bCs/>
        </w:rPr>
        <w:t xml:space="preserve"> koji dodjeljuje baza podataka</w:t>
      </w:r>
      <w:r w:rsidRPr="008943CC">
        <w:rPr>
          <w:rFonts w:asciiTheme="majorHAnsi" w:hAnsiTheme="majorHAnsi" w:cs="Arial"/>
          <w:bCs/>
        </w:rPr>
        <w:t>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b) Registracioni broj poljoprivrednog gazdinstva (</w:t>
      </w:r>
      <w:r w:rsidR="000A6484" w:rsidRPr="008943CC">
        <w:rPr>
          <w:rFonts w:asciiTheme="majorHAnsi" w:hAnsiTheme="majorHAnsi" w:cs="Arial"/>
          <w:bCs/>
        </w:rPr>
        <w:t>R</w:t>
      </w:r>
      <w:r w:rsidRPr="008943CC">
        <w:rPr>
          <w:rFonts w:asciiTheme="majorHAnsi" w:hAnsiTheme="majorHAnsi" w:cs="Arial"/>
          <w:bCs/>
        </w:rPr>
        <w:t>BPG);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c) Ime i prezime fizičkog ili naziv pravnog lica, adresu, telefon, JMB pčelara ili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ID za pravno lice</w:t>
      </w:r>
      <w:r w:rsidR="000A6484" w:rsidRPr="008943CC">
        <w:rPr>
          <w:rFonts w:asciiTheme="majorHAnsi" w:hAnsiTheme="majorHAnsi" w:cs="Arial"/>
          <w:bCs/>
        </w:rPr>
        <w:t xml:space="preserve"> i JM</w:t>
      </w:r>
      <w:r w:rsidR="00CA73AF" w:rsidRPr="008943CC">
        <w:rPr>
          <w:rFonts w:asciiTheme="majorHAnsi" w:hAnsiTheme="majorHAnsi" w:cs="Arial"/>
          <w:bCs/>
        </w:rPr>
        <w:t>B odgovornog lica</w:t>
      </w:r>
      <w:r w:rsidRPr="008943CC">
        <w:rPr>
          <w:rFonts w:asciiTheme="majorHAnsi" w:hAnsiTheme="majorHAnsi" w:cs="Arial"/>
          <w:bCs/>
        </w:rPr>
        <w:t>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d) Ukupan broj </w:t>
      </w:r>
      <w:r w:rsidR="00CA73AF" w:rsidRPr="008943CC">
        <w:rPr>
          <w:rFonts w:asciiTheme="majorHAnsi" w:hAnsiTheme="majorHAnsi" w:cs="Arial"/>
          <w:bCs/>
        </w:rPr>
        <w:t xml:space="preserve">pčelinjih zajednica </w:t>
      </w:r>
      <w:r w:rsidRPr="008943CC">
        <w:rPr>
          <w:rFonts w:asciiTheme="majorHAnsi" w:hAnsiTheme="majorHAnsi" w:cs="Arial"/>
          <w:bCs/>
        </w:rPr>
        <w:t xml:space="preserve"> kao i tip košnica;</w:t>
      </w:r>
    </w:p>
    <w:p w:rsidR="0043410F" w:rsidRPr="008943CC" w:rsidRDefault="00315C12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e) Katastarsku </w:t>
      </w:r>
      <w:r w:rsidR="00282B7B">
        <w:rPr>
          <w:rFonts w:asciiTheme="majorHAnsi" w:hAnsiTheme="majorHAnsi" w:cs="Arial"/>
          <w:bCs/>
        </w:rPr>
        <w:t>opštinu</w:t>
      </w:r>
      <w:r w:rsidR="0043410F" w:rsidRPr="008943CC">
        <w:rPr>
          <w:rFonts w:asciiTheme="majorHAnsi" w:hAnsiTheme="majorHAnsi" w:cs="Arial"/>
          <w:bCs/>
        </w:rPr>
        <w:t xml:space="preserve">, </w:t>
      </w:r>
      <w:r w:rsidR="00282B7B">
        <w:rPr>
          <w:rFonts w:asciiTheme="majorHAnsi" w:hAnsiTheme="majorHAnsi" w:cs="Arial"/>
          <w:bCs/>
        </w:rPr>
        <w:t>katastarski</w:t>
      </w:r>
      <w:r w:rsidR="0043410F" w:rsidRPr="008943CC">
        <w:rPr>
          <w:rFonts w:asciiTheme="majorHAnsi" w:hAnsiTheme="majorHAnsi" w:cs="Arial"/>
          <w:bCs/>
        </w:rPr>
        <w:t xml:space="preserve"> broj parcele i g</w:t>
      </w:r>
      <w:r w:rsidR="00B214EF" w:rsidRPr="008943CC">
        <w:rPr>
          <w:rFonts w:asciiTheme="majorHAnsi" w:hAnsiTheme="majorHAnsi" w:cs="Arial"/>
          <w:bCs/>
        </w:rPr>
        <w:t xml:space="preserve">eografske koordinate parcele </w:t>
      </w:r>
      <w:r w:rsidR="0043410F" w:rsidRPr="008943CC">
        <w:rPr>
          <w:rFonts w:asciiTheme="majorHAnsi" w:hAnsiTheme="majorHAnsi" w:cs="Arial"/>
          <w:bCs/>
        </w:rPr>
        <w:t>(GIS) ako su određene;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f) Tip pčelinjaka (stacionarni, </w:t>
      </w:r>
      <w:r w:rsidR="00F82148" w:rsidRPr="008943CC">
        <w:rPr>
          <w:rFonts w:asciiTheme="majorHAnsi" w:hAnsiTheme="majorHAnsi" w:cs="Arial"/>
          <w:bCs/>
        </w:rPr>
        <w:t>seleći</w:t>
      </w:r>
      <w:r w:rsidRPr="008943CC">
        <w:rPr>
          <w:rFonts w:asciiTheme="majorHAnsi" w:hAnsiTheme="majorHAnsi" w:cs="Arial"/>
          <w:bCs/>
        </w:rPr>
        <w:t>).</w:t>
      </w:r>
    </w:p>
    <w:p w:rsidR="002D77B1" w:rsidRDefault="002D77B1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43410F" w:rsidRPr="008943CC" w:rsidRDefault="00780B93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19</w:t>
      </w:r>
      <w:r w:rsidR="002D77B1">
        <w:rPr>
          <w:rFonts w:asciiTheme="majorHAnsi" w:hAnsiTheme="majorHAnsi" w:cs="Arial"/>
          <w:b/>
          <w:bCs/>
        </w:rPr>
        <w:t>.</w:t>
      </w:r>
    </w:p>
    <w:p w:rsidR="0043410F" w:rsidRPr="008943CC" w:rsidRDefault="0043410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(Ažuriranje podataka)</w:t>
      </w:r>
    </w:p>
    <w:p w:rsidR="00B214EF" w:rsidRPr="008943CC" w:rsidRDefault="00B214E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43410F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B214EF" w:rsidRPr="008943CC">
        <w:rPr>
          <w:rFonts w:asciiTheme="majorHAnsi" w:hAnsiTheme="majorHAnsi" w:cs="Arial"/>
          <w:bCs/>
        </w:rPr>
        <w:t>1) Svaku promjenu</w:t>
      </w:r>
      <w:r w:rsidR="0043410F" w:rsidRPr="008943CC">
        <w:rPr>
          <w:rFonts w:asciiTheme="majorHAnsi" w:hAnsiTheme="majorHAnsi" w:cs="Arial"/>
          <w:bCs/>
        </w:rPr>
        <w:t xml:space="preserve"> u odnosu </w:t>
      </w:r>
      <w:proofErr w:type="gramStart"/>
      <w:r w:rsidR="0043410F" w:rsidRPr="008943CC">
        <w:rPr>
          <w:rFonts w:asciiTheme="majorHAnsi" w:hAnsiTheme="majorHAnsi" w:cs="Arial"/>
          <w:bCs/>
        </w:rPr>
        <w:t>na</w:t>
      </w:r>
      <w:proofErr w:type="gramEnd"/>
      <w:r w:rsidR="0043410F" w:rsidRPr="008943CC">
        <w:rPr>
          <w:rFonts w:asciiTheme="majorHAnsi" w:hAnsiTheme="majorHAnsi" w:cs="Arial"/>
          <w:bCs/>
        </w:rPr>
        <w:t xml:space="preserve"> pod</w:t>
      </w:r>
      <w:r w:rsidR="00B214EF" w:rsidRPr="008943CC">
        <w:rPr>
          <w:rFonts w:asciiTheme="majorHAnsi" w:hAnsiTheme="majorHAnsi" w:cs="Arial"/>
          <w:bCs/>
        </w:rPr>
        <w:t xml:space="preserve">atke iz prijave </w:t>
      </w:r>
      <w:r w:rsidR="00CA73AF" w:rsidRPr="008943CC">
        <w:rPr>
          <w:rFonts w:asciiTheme="majorHAnsi" w:hAnsiTheme="majorHAnsi" w:cs="Arial"/>
          <w:bCs/>
        </w:rPr>
        <w:t>u Registar, osim b</w:t>
      </w:r>
      <w:r w:rsidR="00282B7B">
        <w:rPr>
          <w:rFonts w:asciiTheme="majorHAnsi" w:hAnsiTheme="majorHAnsi" w:cs="Arial"/>
          <w:bCs/>
        </w:rPr>
        <w:t>r</w:t>
      </w:r>
      <w:r w:rsidR="00CA73AF" w:rsidRPr="008943CC">
        <w:rPr>
          <w:rFonts w:asciiTheme="majorHAnsi" w:hAnsiTheme="majorHAnsi" w:cs="Arial"/>
          <w:bCs/>
        </w:rPr>
        <w:t xml:space="preserve">oja pčelinjih zajednica, </w:t>
      </w:r>
      <w:r w:rsidR="00B214EF" w:rsidRPr="008943CC">
        <w:rPr>
          <w:rFonts w:asciiTheme="majorHAnsi" w:hAnsiTheme="majorHAnsi" w:cs="Arial"/>
          <w:bCs/>
        </w:rPr>
        <w:t xml:space="preserve">pčelar je dužan </w:t>
      </w:r>
      <w:r w:rsidR="0043410F" w:rsidRPr="008943CC">
        <w:rPr>
          <w:rFonts w:asciiTheme="majorHAnsi" w:hAnsiTheme="majorHAnsi" w:cs="Arial"/>
          <w:bCs/>
        </w:rPr>
        <w:t xml:space="preserve">prijaviti </w:t>
      </w:r>
      <w:r w:rsidR="00B214EF" w:rsidRPr="008943CC">
        <w:rPr>
          <w:rFonts w:asciiTheme="majorHAnsi" w:hAnsiTheme="majorHAnsi" w:cs="Arial"/>
          <w:bCs/>
        </w:rPr>
        <w:t>nadležnom Od</w:t>
      </w:r>
      <w:r w:rsidR="00DC025D" w:rsidRPr="008943CC">
        <w:rPr>
          <w:rFonts w:asciiTheme="majorHAnsi" w:hAnsiTheme="majorHAnsi" w:cs="Arial"/>
          <w:bCs/>
        </w:rPr>
        <w:t>j</w:t>
      </w:r>
      <w:r w:rsidR="00B214EF" w:rsidRPr="008943CC">
        <w:rPr>
          <w:rFonts w:asciiTheme="majorHAnsi" w:hAnsiTheme="majorHAnsi" w:cs="Arial"/>
          <w:bCs/>
        </w:rPr>
        <w:t xml:space="preserve">eljenju u roku od </w:t>
      </w:r>
      <w:r w:rsidR="004C441F" w:rsidRPr="008943CC">
        <w:rPr>
          <w:rFonts w:asciiTheme="majorHAnsi" w:hAnsiTheme="majorHAnsi" w:cs="Arial"/>
          <w:bCs/>
        </w:rPr>
        <w:t>15</w:t>
      </w:r>
      <w:r w:rsidR="00F82148" w:rsidRPr="008943CC">
        <w:rPr>
          <w:rFonts w:asciiTheme="majorHAnsi" w:hAnsiTheme="majorHAnsi" w:cs="Arial"/>
          <w:bCs/>
        </w:rPr>
        <w:t xml:space="preserve"> </w:t>
      </w:r>
      <w:r w:rsidR="0043410F" w:rsidRPr="008943CC">
        <w:rPr>
          <w:rFonts w:asciiTheme="majorHAnsi" w:hAnsiTheme="majorHAnsi" w:cs="Arial"/>
          <w:bCs/>
        </w:rPr>
        <w:t>dana</w:t>
      </w:r>
      <w:r w:rsidR="00CA73AF" w:rsidRPr="008943CC">
        <w:rPr>
          <w:rFonts w:asciiTheme="majorHAnsi" w:hAnsiTheme="majorHAnsi" w:cs="Arial"/>
          <w:bCs/>
        </w:rPr>
        <w:t xml:space="preserve"> od dana promjene</w:t>
      </w:r>
      <w:r w:rsidR="0043410F" w:rsidRPr="008943CC">
        <w:rPr>
          <w:rFonts w:asciiTheme="majorHAnsi" w:hAnsiTheme="majorHAnsi" w:cs="Arial"/>
          <w:bCs/>
        </w:rPr>
        <w:t>.</w:t>
      </w:r>
    </w:p>
    <w:p w:rsidR="00B214EF" w:rsidRPr="008943CC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6D552B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43410F" w:rsidRPr="008943CC">
        <w:rPr>
          <w:rFonts w:asciiTheme="majorHAnsi" w:hAnsiTheme="majorHAnsi" w:cs="Arial"/>
          <w:bCs/>
        </w:rPr>
        <w:t>2)</w:t>
      </w:r>
      <w:r w:rsidR="00282B7B">
        <w:rPr>
          <w:rFonts w:asciiTheme="majorHAnsi" w:hAnsiTheme="majorHAnsi" w:cs="Arial"/>
          <w:bCs/>
        </w:rPr>
        <w:t xml:space="preserve"> </w:t>
      </w:r>
      <w:r w:rsidR="006D552B" w:rsidRPr="008943CC">
        <w:rPr>
          <w:rFonts w:asciiTheme="majorHAnsi" w:hAnsiTheme="majorHAnsi" w:cs="Arial"/>
          <w:bCs/>
        </w:rPr>
        <w:t>Pčelar je dužan dva puta godišnje</w:t>
      </w:r>
      <w:r w:rsidR="008943CC">
        <w:rPr>
          <w:rFonts w:asciiTheme="majorHAnsi" w:hAnsiTheme="majorHAnsi" w:cs="Arial"/>
          <w:bCs/>
        </w:rPr>
        <w:t xml:space="preserve">, </w:t>
      </w:r>
      <w:proofErr w:type="gramStart"/>
      <w:r w:rsidR="008943CC">
        <w:rPr>
          <w:rFonts w:asciiTheme="majorHAnsi" w:hAnsiTheme="majorHAnsi" w:cs="Arial"/>
          <w:bCs/>
        </w:rPr>
        <w:t>na</w:t>
      </w:r>
      <w:proofErr w:type="gramEnd"/>
      <w:r w:rsidR="008943CC">
        <w:rPr>
          <w:rFonts w:asciiTheme="majorHAnsi" w:hAnsiTheme="majorHAnsi" w:cs="Arial"/>
          <w:bCs/>
        </w:rPr>
        <w:t xml:space="preserve"> propisanom obrascu, </w:t>
      </w:r>
      <w:r w:rsidR="006D552B" w:rsidRPr="008943CC">
        <w:rPr>
          <w:rFonts w:asciiTheme="majorHAnsi" w:hAnsiTheme="majorHAnsi" w:cs="Arial"/>
          <w:bCs/>
        </w:rPr>
        <w:t>nadležnom Od</w:t>
      </w:r>
      <w:r w:rsidR="00DC025D" w:rsidRPr="008943CC">
        <w:rPr>
          <w:rFonts w:asciiTheme="majorHAnsi" w:hAnsiTheme="majorHAnsi" w:cs="Arial"/>
          <w:bCs/>
        </w:rPr>
        <w:t>j</w:t>
      </w:r>
      <w:r w:rsidR="006D552B" w:rsidRPr="008943CC">
        <w:rPr>
          <w:rFonts w:asciiTheme="majorHAnsi" w:hAnsiTheme="majorHAnsi" w:cs="Arial"/>
          <w:bCs/>
        </w:rPr>
        <w:t xml:space="preserve">eljenju </w:t>
      </w:r>
      <w:r w:rsidR="00DC025D" w:rsidRPr="008943CC">
        <w:rPr>
          <w:rFonts w:asciiTheme="majorHAnsi" w:hAnsiTheme="majorHAnsi" w:cs="Arial"/>
          <w:bCs/>
        </w:rPr>
        <w:t xml:space="preserve">dostaviti </w:t>
      </w:r>
      <w:r w:rsidR="006D552B" w:rsidRPr="008943CC">
        <w:rPr>
          <w:rFonts w:asciiTheme="majorHAnsi" w:hAnsiTheme="majorHAnsi" w:cs="Arial"/>
          <w:bCs/>
        </w:rPr>
        <w:t>podatke o brojnom stanju pčelinjih zajednica.</w:t>
      </w:r>
      <w:r w:rsidR="00F82148" w:rsidRPr="008943CC">
        <w:rPr>
          <w:rFonts w:asciiTheme="majorHAnsi" w:hAnsiTheme="majorHAnsi" w:cs="Arial"/>
          <w:bCs/>
        </w:rPr>
        <w:t xml:space="preserve"> Ažuriranje podataka o broju pčelinjih zajednica na dan 31.12. prethodne godine vrši se u nadležnom Odjeljenju u periodu od 01-30.04. odnosno, na dan 30.06. tekuće godine u periodu od  01-30.09.</w:t>
      </w:r>
    </w:p>
    <w:p w:rsidR="006D552B" w:rsidRPr="008943CC" w:rsidRDefault="006D552B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B1659F">
        <w:rPr>
          <w:rFonts w:asciiTheme="majorHAnsi" w:hAnsiTheme="majorHAnsi" w:cs="Arial"/>
          <w:bCs/>
        </w:rPr>
        <w:t>3</w:t>
      </w:r>
      <w:r w:rsidR="0043410F" w:rsidRPr="008943CC">
        <w:rPr>
          <w:rFonts w:asciiTheme="majorHAnsi" w:hAnsiTheme="majorHAnsi" w:cs="Arial"/>
          <w:bCs/>
        </w:rPr>
        <w:t xml:space="preserve">) Do uspostave Registra, evidenciju će voditi </w:t>
      </w:r>
      <w:r w:rsidR="00B214EF" w:rsidRPr="008943CC">
        <w:rPr>
          <w:rFonts w:asciiTheme="majorHAnsi" w:hAnsiTheme="majorHAnsi" w:cs="Arial"/>
          <w:bCs/>
        </w:rPr>
        <w:t xml:space="preserve">nadležno </w:t>
      </w:r>
      <w:r w:rsidR="00ED25E8" w:rsidRPr="008943CC">
        <w:rPr>
          <w:rFonts w:asciiTheme="majorHAnsi" w:hAnsiTheme="majorHAnsi" w:cs="Arial"/>
          <w:bCs/>
        </w:rPr>
        <w:t xml:space="preserve">Odjeljenje </w:t>
      </w:r>
      <w:r w:rsidR="00B214EF" w:rsidRPr="008943CC">
        <w:rPr>
          <w:rFonts w:asciiTheme="majorHAnsi" w:hAnsiTheme="majorHAnsi" w:cs="Arial"/>
          <w:bCs/>
        </w:rPr>
        <w:t>kroz Registar poljoprivrednih gazdinstava</w:t>
      </w:r>
      <w:r w:rsidR="0043410F" w:rsidRPr="008943CC">
        <w:rPr>
          <w:rFonts w:asciiTheme="majorHAnsi" w:hAnsiTheme="majorHAnsi" w:cs="Arial"/>
          <w:bCs/>
        </w:rPr>
        <w:t xml:space="preserve"> i pomoćnu evidenciju u Excel formatu.</w:t>
      </w:r>
    </w:p>
    <w:p w:rsidR="000B141A" w:rsidRPr="008943CC" w:rsidRDefault="000B141A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0B141A" w:rsidRPr="008943CC" w:rsidRDefault="00357681" w:rsidP="000B141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B1659F">
        <w:rPr>
          <w:rFonts w:asciiTheme="majorHAnsi" w:hAnsiTheme="majorHAnsi" w:cs="Arial"/>
          <w:bCs/>
        </w:rPr>
        <w:t>4</w:t>
      </w:r>
      <w:r w:rsidR="000B141A" w:rsidRPr="008943CC">
        <w:rPr>
          <w:rFonts w:asciiTheme="majorHAnsi" w:hAnsiTheme="majorHAnsi" w:cs="Arial"/>
          <w:bCs/>
        </w:rPr>
        <w:t>) Pčelar je dužan dopustiti ovlaš</w:t>
      </w:r>
      <w:r w:rsidR="006C5630" w:rsidRPr="008943CC">
        <w:rPr>
          <w:rFonts w:asciiTheme="majorHAnsi" w:hAnsiTheme="majorHAnsi" w:cs="Arial"/>
          <w:bCs/>
        </w:rPr>
        <w:t>t</w:t>
      </w:r>
      <w:r w:rsidR="000B141A" w:rsidRPr="008943CC">
        <w:rPr>
          <w:rFonts w:asciiTheme="majorHAnsi" w:hAnsiTheme="majorHAnsi" w:cs="Arial"/>
          <w:bCs/>
        </w:rPr>
        <w:t>enom licu pristup pčelinjaku, te dati podatke koji se od njega traže za potrebe Evidencije.</w:t>
      </w:r>
    </w:p>
    <w:p w:rsidR="006D552B" w:rsidRPr="008943CC" w:rsidRDefault="006D552B" w:rsidP="000B141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B214EF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B1659F">
        <w:rPr>
          <w:rFonts w:asciiTheme="majorHAnsi" w:hAnsiTheme="majorHAnsi" w:cs="Arial"/>
          <w:bCs/>
        </w:rPr>
        <w:t>5</w:t>
      </w:r>
      <w:r w:rsidR="00F66A18" w:rsidRPr="008943CC">
        <w:rPr>
          <w:rFonts w:asciiTheme="majorHAnsi" w:hAnsiTheme="majorHAnsi" w:cs="Arial"/>
          <w:bCs/>
        </w:rPr>
        <w:t>)</w:t>
      </w:r>
      <w:r w:rsidR="006C5630" w:rsidRPr="008943CC">
        <w:rPr>
          <w:rFonts w:asciiTheme="majorHAnsi" w:hAnsiTheme="majorHAnsi" w:cs="Arial"/>
          <w:bCs/>
        </w:rPr>
        <w:t xml:space="preserve"> </w:t>
      </w:r>
      <w:r w:rsidR="00807846" w:rsidRPr="008943CC">
        <w:rPr>
          <w:rFonts w:asciiTheme="majorHAnsi" w:hAnsiTheme="majorHAnsi" w:cs="Arial"/>
          <w:bCs/>
        </w:rPr>
        <w:t>Šef Od</w:t>
      </w:r>
      <w:r w:rsidR="006C5630" w:rsidRPr="008943CC">
        <w:rPr>
          <w:rFonts w:asciiTheme="majorHAnsi" w:hAnsiTheme="majorHAnsi" w:cs="Arial"/>
          <w:bCs/>
        </w:rPr>
        <w:t>j</w:t>
      </w:r>
      <w:r w:rsidR="00807846" w:rsidRPr="008943CC">
        <w:rPr>
          <w:rFonts w:asciiTheme="majorHAnsi" w:hAnsiTheme="majorHAnsi" w:cs="Arial"/>
          <w:bCs/>
        </w:rPr>
        <w:t xml:space="preserve">eljenja </w:t>
      </w:r>
      <w:r w:rsidR="000B141A" w:rsidRPr="008943CC">
        <w:rPr>
          <w:rFonts w:asciiTheme="majorHAnsi" w:hAnsiTheme="majorHAnsi" w:cs="Arial"/>
          <w:bCs/>
        </w:rPr>
        <w:t xml:space="preserve">donosi </w:t>
      </w:r>
      <w:r w:rsidR="006C5630" w:rsidRPr="008943CC">
        <w:rPr>
          <w:rFonts w:asciiTheme="majorHAnsi" w:hAnsiTheme="majorHAnsi" w:cs="Arial"/>
          <w:bCs/>
        </w:rPr>
        <w:t>P</w:t>
      </w:r>
      <w:r w:rsidR="000B141A" w:rsidRPr="008943CC">
        <w:rPr>
          <w:rFonts w:asciiTheme="majorHAnsi" w:hAnsiTheme="majorHAnsi" w:cs="Arial"/>
          <w:bCs/>
        </w:rPr>
        <w:t>ravilnik o načinu vođenja Ev</w:t>
      </w:r>
      <w:r w:rsidR="00F66A18" w:rsidRPr="008943CC">
        <w:rPr>
          <w:rFonts w:asciiTheme="majorHAnsi" w:hAnsiTheme="majorHAnsi" w:cs="Arial"/>
          <w:bCs/>
        </w:rPr>
        <w:t xml:space="preserve">idencije pčelara i pčelinjaka u Brčko </w:t>
      </w:r>
      <w:r w:rsidR="00282B7B">
        <w:rPr>
          <w:rFonts w:asciiTheme="majorHAnsi" w:hAnsiTheme="majorHAnsi" w:cs="Arial"/>
          <w:bCs/>
        </w:rPr>
        <w:t>d</w:t>
      </w:r>
      <w:r w:rsidR="00F66A18" w:rsidRPr="008943CC">
        <w:rPr>
          <w:rFonts w:asciiTheme="majorHAnsi" w:hAnsiTheme="majorHAnsi" w:cs="Arial"/>
          <w:bCs/>
        </w:rPr>
        <w:t>istriktu</w:t>
      </w:r>
      <w:r w:rsidR="007D2EAA" w:rsidRPr="008943CC">
        <w:rPr>
          <w:rFonts w:asciiTheme="majorHAnsi" w:hAnsiTheme="majorHAnsi" w:cs="Arial"/>
          <w:bCs/>
        </w:rPr>
        <w:t xml:space="preserve"> BiH</w:t>
      </w:r>
    </w:p>
    <w:p w:rsidR="007D2EAA" w:rsidRPr="008943CC" w:rsidRDefault="007D2EAA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43410F" w:rsidRPr="008943CC" w:rsidRDefault="008B1B94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20</w:t>
      </w:r>
      <w:r w:rsidR="002D77B1">
        <w:rPr>
          <w:rFonts w:asciiTheme="majorHAnsi" w:hAnsiTheme="majorHAnsi" w:cs="Arial"/>
          <w:b/>
          <w:bCs/>
        </w:rPr>
        <w:t>.</w:t>
      </w:r>
    </w:p>
    <w:p w:rsidR="0043410F" w:rsidRPr="008943CC" w:rsidRDefault="0043410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(Postupak obilježavanja</w:t>
      </w:r>
      <w:r w:rsidR="00CB319B" w:rsidRPr="008943CC">
        <w:rPr>
          <w:rFonts w:asciiTheme="majorHAnsi" w:hAnsiTheme="majorHAnsi" w:cs="Arial"/>
          <w:b/>
          <w:bCs/>
        </w:rPr>
        <w:t xml:space="preserve"> </w:t>
      </w:r>
      <w:r w:rsidR="00366592" w:rsidRPr="008943CC">
        <w:rPr>
          <w:rFonts w:asciiTheme="majorHAnsi" w:hAnsiTheme="majorHAnsi" w:cs="Arial"/>
          <w:b/>
          <w:bCs/>
        </w:rPr>
        <w:t>pčelinjaka</w:t>
      </w:r>
      <w:r w:rsidRPr="008943CC">
        <w:rPr>
          <w:rFonts w:asciiTheme="majorHAnsi" w:hAnsiTheme="majorHAnsi" w:cs="Arial"/>
          <w:b/>
          <w:bCs/>
        </w:rPr>
        <w:t>)</w:t>
      </w:r>
    </w:p>
    <w:p w:rsidR="00B214EF" w:rsidRPr="008943CC" w:rsidRDefault="00B214E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221D78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</w:t>
      </w:r>
      <w:r w:rsidR="0026750B">
        <w:rPr>
          <w:rFonts w:asciiTheme="majorHAnsi" w:hAnsiTheme="majorHAnsi" w:cs="Arial"/>
          <w:bCs/>
        </w:rPr>
        <w:t xml:space="preserve"> </w:t>
      </w:r>
      <w:r w:rsidR="00F57ABB" w:rsidRPr="008943CC">
        <w:rPr>
          <w:rFonts w:asciiTheme="majorHAnsi" w:hAnsiTheme="majorHAnsi"/>
        </w:rPr>
        <w:t xml:space="preserve">Upisom u Registar pčelara i pčelinjaka, svakom pčelinjaku dodjeljuje se jedinstveni identifikacijski broj pčelinjaka (u daljem tekstu: JIBP), a koji se obavezno koristi u svakoj daljoj komunikaciji u vezi </w:t>
      </w:r>
      <w:proofErr w:type="gramStart"/>
      <w:r w:rsidR="00F57ABB" w:rsidRPr="008943CC">
        <w:rPr>
          <w:rFonts w:asciiTheme="majorHAnsi" w:hAnsiTheme="majorHAnsi"/>
        </w:rPr>
        <w:t>sa</w:t>
      </w:r>
      <w:proofErr w:type="gramEnd"/>
      <w:r w:rsidR="00F57ABB" w:rsidRPr="008943CC">
        <w:rPr>
          <w:rFonts w:asciiTheme="majorHAnsi" w:hAnsiTheme="majorHAnsi"/>
        </w:rPr>
        <w:t xml:space="preserve"> pčelinjakom i pčelarom</w:t>
      </w:r>
      <w:r w:rsidRPr="008943CC">
        <w:rPr>
          <w:rFonts w:asciiTheme="majorHAnsi" w:hAnsiTheme="majorHAnsi" w:cs="Arial"/>
          <w:bCs/>
        </w:rPr>
        <w:t>.</w:t>
      </w:r>
    </w:p>
    <w:p w:rsidR="00221D78" w:rsidRDefault="00221D78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(2) Obilježivanje pčelinjaka vrši se identifikacijskom pločom,</w:t>
      </w:r>
    </w:p>
    <w:p w:rsidR="00357681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221D78">
        <w:rPr>
          <w:rFonts w:asciiTheme="majorHAnsi" w:hAnsiTheme="majorHAnsi" w:cs="Arial"/>
          <w:bCs/>
        </w:rPr>
        <w:t>3</w:t>
      </w:r>
      <w:r w:rsidRPr="008943CC">
        <w:rPr>
          <w:rFonts w:asciiTheme="majorHAnsi" w:hAnsiTheme="majorHAnsi" w:cs="Arial"/>
          <w:bCs/>
        </w:rPr>
        <w:t xml:space="preserve">) Identifikacijska ploča za obilježivanje pčelinjaka </w:t>
      </w:r>
      <w:r w:rsidR="00B214EF" w:rsidRPr="008943CC">
        <w:rPr>
          <w:rFonts w:asciiTheme="majorHAnsi" w:hAnsiTheme="majorHAnsi" w:cs="Arial"/>
          <w:bCs/>
        </w:rPr>
        <w:t xml:space="preserve">je pravougaonog oblika najmanje </w:t>
      </w:r>
      <w:r w:rsidRPr="008943CC">
        <w:rPr>
          <w:rFonts w:asciiTheme="majorHAnsi" w:hAnsiTheme="majorHAnsi" w:cs="Arial"/>
          <w:bCs/>
        </w:rPr>
        <w:t>visine 300 mm i dužine 600 mm.</w:t>
      </w:r>
    </w:p>
    <w:p w:rsidR="00357681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221D78">
        <w:rPr>
          <w:rFonts w:asciiTheme="majorHAnsi" w:hAnsiTheme="majorHAnsi" w:cs="Arial"/>
          <w:bCs/>
        </w:rPr>
        <w:t>4</w:t>
      </w:r>
      <w:r w:rsidRPr="008943CC">
        <w:rPr>
          <w:rFonts w:asciiTheme="majorHAnsi" w:hAnsiTheme="majorHAnsi" w:cs="Arial"/>
          <w:bCs/>
        </w:rPr>
        <w:t xml:space="preserve">) Identifikacijska ploča mora </w:t>
      </w:r>
      <w:r w:rsidR="00F57ABB" w:rsidRPr="008943CC">
        <w:rPr>
          <w:rFonts w:asciiTheme="majorHAnsi" w:hAnsiTheme="majorHAnsi" w:cs="Arial"/>
          <w:bCs/>
        </w:rPr>
        <w:t xml:space="preserve">da </w:t>
      </w:r>
      <w:r w:rsidRPr="008943CC">
        <w:rPr>
          <w:rFonts w:asciiTheme="majorHAnsi" w:hAnsiTheme="majorHAnsi" w:cs="Arial"/>
          <w:bCs/>
        </w:rPr>
        <w:t>sadrži sl</w:t>
      </w:r>
      <w:r w:rsidR="006C5630" w:rsidRPr="008943CC">
        <w:rPr>
          <w:rFonts w:asciiTheme="majorHAnsi" w:hAnsiTheme="majorHAnsi" w:cs="Arial"/>
          <w:bCs/>
        </w:rPr>
        <w:t>i</w:t>
      </w:r>
      <w:r w:rsidRPr="008943CC">
        <w:rPr>
          <w:rFonts w:asciiTheme="majorHAnsi" w:hAnsiTheme="majorHAnsi" w:cs="Arial"/>
          <w:bCs/>
        </w:rPr>
        <w:t>jedeće podatke: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a) Ime i prezime </w:t>
      </w:r>
      <w:proofErr w:type="gramStart"/>
      <w:r w:rsidRPr="008943CC">
        <w:rPr>
          <w:rFonts w:asciiTheme="majorHAnsi" w:hAnsiTheme="majorHAnsi" w:cs="Arial"/>
          <w:bCs/>
        </w:rPr>
        <w:t>ili</w:t>
      </w:r>
      <w:proofErr w:type="gramEnd"/>
      <w:r w:rsidRPr="008943CC">
        <w:rPr>
          <w:rFonts w:asciiTheme="majorHAnsi" w:hAnsiTheme="majorHAnsi" w:cs="Arial"/>
          <w:bCs/>
        </w:rPr>
        <w:t xml:space="preserve"> naziv </w:t>
      </w:r>
      <w:r w:rsidR="0026750B">
        <w:rPr>
          <w:rFonts w:asciiTheme="majorHAnsi" w:hAnsiTheme="majorHAnsi" w:cs="Arial"/>
          <w:bCs/>
        </w:rPr>
        <w:t>fizičkog lica/samostalnog preduzetnika</w:t>
      </w:r>
      <w:r w:rsidRPr="008943CC">
        <w:rPr>
          <w:rFonts w:asciiTheme="majorHAnsi" w:hAnsiTheme="majorHAnsi" w:cs="Arial"/>
          <w:bCs/>
        </w:rPr>
        <w:t xml:space="preserve"> ili pravnog lica;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b) Adresa, telefonski broj vlasnika;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c) Oznaku </w:t>
      </w:r>
      <w:r w:rsidR="00B214EF" w:rsidRPr="008943CC">
        <w:rPr>
          <w:rFonts w:asciiTheme="majorHAnsi" w:hAnsiTheme="majorHAnsi" w:cs="Arial"/>
          <w:bCs/>
        </w:rPr>
        <w:t xml:space="preserve">nadležnog </w:t>
      </w:r>
      <w:r w:rsidR="00ED25E8" w:rsidRPr="008943CC">
        <w:rPr>
          <w:rFonts w:asciiTheme="majorHAnsi" w:hAnsiTheme="majorHAnsi" w:cs="Arial"/>
          <w:bCs/>
        </w:rPr>
        <w:t xml:space="preserve">Odjeljenje </w:t>
      </w:r>
      <w:r w:rsidR="00B214EF" w:rsidRPr="008943CC">
        <w:rPr>
          <w:rFonts w:asciiTheme="majorHAnsi" w:hAnsiTheme="majorHAnsi" w:cs="Arial"/>
          <w:bCs/>
        </w:rPr>
        <w:t xml:space="preserve"> - " OP</w:t>
      </w:r>
      <w:r w:rsidRPr="008943CC">
        <w:rPr>
          <w:rFonts w:asciiTheme="majorHAnsi" w:hAnsiTheme="majorHAnsi" w:cs="Arial"/>
          <w:bCs/>
        </w:rPr>
        <w:t>Š</w:t>
      </w:r>
      <w:r w:rsidR="00B214EF" w:rsidRPr="008943CC">
        <w:rPr>
          <w:rFonts w:asciiTheme="majorHAnsi" w:hAnsiTheme="majorHAnsi" w:cs="Arial"/>
          <w:bCs/>
        </w:rPr>
        <w:t>VBD</w:t>
      </w:r>
      <w:r w:rsidRPr="008943CC">
        <w:rPr>
          <w:rFonts w:asciiTheme="majorHAnsi" w:hAnsiTheme="majorHAnsi" w:cs="Arial"/>
          <w:bCs/>
        </w:rPr>
        <w:t>";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d) </w:t>
      </w:r>
      <w:r w:rsidR="00F57ABB" w:rsidRPr="008943CC">
        <w:rPr>
          <w:rFonts w:asciiTheme="majorHAnsi" w:hAnsiTheme="majorHAnsi" w:cs="Arial"/>
          <w:bCs/>
        </w:rPr>
        <w:t>JIBP</w:t>
      </w:r>
      <w:r w:rsidR="0026750B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pčelara i pčelinjaka;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e) Ukupan broj košnica;</w:t>
      </w: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f) Podaci se ispisuju slovima visine do 50 mm latiničnim </w:t>
      </w:r>
      <w:r w:rsidR="00CB05D3" w:rsidRPr="008943CC">
        <w:rPr>
          <w:rFonts w:asciiTheme="majorHAnsi" w:hAnsiTheme="majorHAnsi" w:cs="Arial"/>
          <w:bCs/>
        </w:rPr>
        <w:t xml:space="preserve">ili ćiriličnim </w:t>
      </w:r>
      <w:r w:rsidRPr="008943CC">
        <w:rPr>
          <w:rFonts w:asciiTheme="majorHAnsi" w:hAnsiTheme="majorHAnsi" w:cs="Arial"/>
          <w:bCs/>
        </w:rPr>
        <w:t>pismom;</w:t>
      </w:r>
    </w:p>
    <w:p w:rsidR="00357681" w:rsidRPr="008943CC" w:rsidRDefault="00357681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43410F" w:rsidRPr="008943CC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221D78">
        <w:rPr>
          <w:rFonts w:asciiTheme="majorHAnsi" w:hAnsiTheme="majorHAnsi" w:cs="Arial"/>
          <w:bCs/>
        </w:rPr>
        <w:t>5</w:t>
      </w:r>
      <w:r w:rsidRPr="008943CC">
        <w:rPr>
          <w:rFonts w:asciiTheme="majorHAnsi" w:hAnsiTheme="majorHAnsi" w:cs="Arial"/>
          <w:bCs/>
        </w:rPr>
        <w:t xml:space="preserve">) Izradu i postavljanje identifikacijske ploče </w:t>
      </w:r>
      <w:proofErr w:type="gramStart"/>
      <w:r w:rsidRPr="008943CC">
        <w:rPr>
          <w:rFonts w:asciiTheme="majorHAnsi" w:hAnsiTheme="majorHAnsi" w:cs="Arial"/>
          <w:bCs/>
        </w:rPr>
        <w:t>na</w:t>
      </w:r>
      <w:proofErr w:type="gramEnd"/>
      <w:r w:rsidRPr="008943CC">
        <w:rPr>
          <w:rFonts w:asciiTheme="majorHAnsi" w:hAnsiTheme="majorHAnsi" w:cs="Arial"/>
          <w:bCs/>
        </w:rPr>
        <w:t xml:space="preserve"> pčelinjaku provodi vlasnik.</w:t>
      </w:r>
    </w:p>
    <w:p w:rsidR="00BE034A" w:rsidRPr="008943CC" w:rsidRDefault="00042039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lastRenderedPageBreak/>
        <w:t xml:space="preserve">V </w:t>
      </w:r>
      <w:r w:rsidR="006C5630" w:rsidRPr="008943CC">
        <w:rPr>
          <w:rFonts w:asciiTheme="majorHAnsi" w:hAnsiTheme="majorHAnsi" w:cs="Arial"/>
          <w:b/>
          <w:bCs/>
        </w:rPr>
        <w:t>PROMET PČELINJ</w:t>
      </w:r>
      <w:r w:rsidR="00BE034A" w:rsidRPr="008943CC">
        <w:rPr>
          <w:rFonts w:asciiTheme="majorHAnsi" w:hAnsiTheme="majorHAnsi" w:cs="Arial"/>
          <w:b/>
          <w:bCs/>
        </w:rPr>
        <w:t>IM</w:t>
      </w:r>
      <w:r w:rsidR="006C5630" w:rsidRPr="008943CC">
        <w:rPr>
          <w:rFonts w:asciiTheme="majorHAnsi" w:hAnsiTheme="majorHAnsi" w:cs="Arial"/>
          <w:b/>
          <w:bCs/>
        </w:rPr>
        <w:t xml:space="preserve"> ZAJEDNICAMA, MATICAMA I PČELINJ</w:t>
      </w:r>
      <w:r w:rsidR="00BE034A" w:rsidRPr="008943CC">
        <w:rPr>
          <w:rFonts w:asciiTheme="majorHAnsi" w:hAnsiTheme="majorHAnsi" w:cs="Arial"/>
          <w:b/>
          <w:bCs/>
        </w:rPr>
        <w:t>IM PROIZVODIMA</w:t>
      </w:r>
    </w:p>
    <w:p w:rsidR="009B57F0" w:rsidRPr="008943CC" w:rsidRDefault="009B57F0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882E5E" w:rsidRPr="008943CC" w:rsidRDefault="008B1B94" w:rsidP="00882E5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21</w:t>
      </w:r>
      <w:r w:rsidR="007D2EAA" w:rsidRPr="008943CC">
        <w:rPr>
          <w:rFonts w:asciiTheme="majorHAnsi" w:hAnsiTheme="majorHAnsi" w:cs="Arial"/>
          <w:b/>
          <w:bCs/>
        </w:rPr>
        <w:t>.</w:t>
      </w:r>
    </w:p>
    <w:p w:rsidR="0077605D" w:rsidRPr="008943CC" w:rsidRDefault="0077605D" w:rsidP="00882E5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(Pravo prometa)</w:t>
      </w:r>
    </w:p>
    <w:p w:rsidR="002D77B1" w:rsidRDefault="002D77B1" w:rsidP="009B57F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882E5E" w:rsidRPr="008943CC" w:rsidRDefault="00882E5E" w:rsidP="009B57F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Na teritoriji Brčko </w:t>
      </w:r>
      <w:r w:rsidR="0026750B">
        <w:rPr>
          <w:rFonts w:asciiTheme="majorHAnsi" w:hAnsiTheme="majorHAnsi" w:cs="Arial"/>
          <w:bCs/>
        </w:rPr>
        <w:t>d</w:t>
      </w:r>
      <w:r w:rsidRPr="008943CC">
        <w:rPr>
          <w:rFonts w:asciiTheme="majorHAnsi" w:hAnsiTheme="majorHAnsi" w:cs="Arial"/>
          <w:bCs/>
        </w:rPr>
        <w:t xml:space="preserve">istrikta prometovanje </w:t>
      </w:r>
      <w:r w:rsidR="00E84E2C" w:rsidRPr="008943CC">
        <w:rPr>
          <w:rFonts w:asciiTheme="majorHAnsi" w:hAnsiTheme="majorHAnsi" w:cs="Arial"/>
          <w:bCs/>
        </w:rPr>
        <w:t>pčelinjim proizvodima (</w:t>
      </w:r>
      <w:r w:rsidRPr="008943CC">
        <w:rPr>
          <w:rFonts w:asciiTheme="majorHAnsi" w:hAnsiTheme="majorHAnsi" w:cs="Arial"/>
          <w:bCs/>
        </w:rPr>
        <w:t>pčelinjim zajednicama, maticama, rojevima pčela, medom, voskom, polenom, peludom, matičnom mliječi, propolisom i pčelinjim otrovom</w:t>
      </w:r>
      <w:r w:rsidR="00E84E2C" w:rsidRPr="008943CC">
        <w:rPr>
          <w:rFonts w:asciiTheme="majorHAnsi" w:hAnsiTheme="majorHAnsi" w:cs="Arial"/>
          <w:bCs/>
        </w:rPr>
        <w:t>)</w:t>
      </w:r>
      <w:r w:rsidRPr="008943CC">
        <w:rPr>
          <w:rFonts w:asciiTheme="majorHAnsi" w:hAnsiTheme="majorHAnsi" w:cs="Arial"/>
          <w:bCs/>
        </w:rPr>
        <w:t xml:space="preserve"> mogu obavljati fizička lica</w:t>
      </w:r>
      <w:r w:rsidR="00CB319B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-</w:t>
      </w:r>
      <w:r w:rsidR="00CB319B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nosioci poljoprivrednog gazdinstva</w:t>
      </w:r>
      <w:r w:rsidR="00E84E2C" w:rsidRPr="008943CC">
        <w:rPr>
          <w:rFonts w:asciiTheme="majorHAnsi" w:hAnsiTheme="majorHAnsi" w:cs="Arial"/>
          <w:bCs/>
        </w:rPr>
        <w:t xml:space="preserve"> registrovanog u Registru poljoprivrednih gazdinstava i Registru pčelara i pčelinjaka</w:t>
      </w:r>
      <w:r w:rsidRPr="008943CC">
        <w:rPr>
          <w:rFonts w:asciiTheme="majorHAnsi" w:hAnsiTheme="majorHAnsi" w:cs="Arial"/>
          <w:bCs/>
        </w:rPr>
        <w:t>, fizi</w:t>
      </w:r>
      <w:r w:rsidR="0026750B">
        <w:rPr>
          <w:rFonts w:asciiTheme="majorHAnsi" w:hAnsiTheme="majorHAnsi" w:cs="Arial"/>
          <w:bCs/>
        </w:rPr>
        <w:t>č</w:t>
      </w:r>
      <w:r w:rsidRPr="008943CC">
        <w:rPr>
          <w:rFonts w:asciiTheme="majorHAnsi" w:hAnsiTheme="majorHAnsi" w:cs="Arial"/>
          <w:bCs/>
        </w:rPr>
        <w:t>ka lica</w:t>
      </w:r>
      <w:r w:rsidR="0026750B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-</w:t>
      </w:r>
      <w:r w:rsidR="0026750B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samostalni preduzetnici sa registrovanom d</w:t>
      </w:r>
      <w:r w:rsidR="006C5630" w:rsidRPr="008943CC">
        <w:rPr>
          <w:rFonts w:asciiTheme="majorHAnsi" w:hAnsiTheme="majorHAnsi" w:cs="Arial"/>
          <w:bCs/>
        </w:rPr>
        <w:t>j</w:t>
      </w:r>
      <w:r w:rsidRPr="008943CC">
        <w:rPr>
          <w:rFonts w:asciiTheme="majorHAnsi" w:hAnsiTheme="majorHAnsi" w:cs="Arial"/>
          <w:bCs/>
        </w:rPr>
        <w:t>elatnošću prometa i pravna lica nosioci poljoprivrednog gazdinstva</w:t>
      </w:r>
      <w:r w:rsidR="00E84E2C" w:rsidRPr="008943CC">
        <w:rPr>
          <w:rFonts w:asciiTheme="majorHAnsi" w:hAnsiTheme="majorHAnsi" w:cs="Arial"/>
          <w:bCs/>
        </w:rPr>
        <w:t xml:space="preserve"> </w:t>
      </w:r>
      <w:r w:rsidR="00D55759" w:rsidRPr="008943CC">
        <w:rPr>
          <w:rFonts w:asciiTheme="majorHAnsi" w:hAnsiTheme="majorHAnsi" w:cs="Arial"/>
          <w:bCs/>
        </w:rPr>
        <w:t xml:space="preserve">registrovanog u Registru poljoprivrednih gazdinstava i Registru pčelara i pčelinjaka </w:t>
      </w:r>
      <w:r w:rsidR="00E84E2C" w:rsidRPr="008943CC">
        <w:rPr>
          <w:rFonts w:asciiTheme="majorHAnsi" w:hAnsiTheme="majorHAnsi" w:cs="Arial"/>
          <w:bCs/>
        </w:rPr>
        <w:t xml:space="preserve">i pravna lica </w:t>
      </w:r>
      <w:r w:rsidR="00D55759" w:rsidRPr="008943CC">
        <w:rPr>
          <w:rFonts w:asciiTheme="majorHAnsi" w:hAnsiTheme="majorHAnsi" w:cs="Arial"/>
          <w:bCs/>
        </w:rPr>
        <w:t>koja nisu nosioci registrovanog poljoprivrednog gazdinstva ali imaju registrovanu d</w:t>
      </w:r>
      <w:r w:rsidR="006C5630" w:rsidRPr="008943CC">
        <w:rPr>
          <w:rFonts w:asciiTheme="majorHAnsi" w:hAnsiTheme="majorHAnsi" w:cs="Arial"/>
          <w:bCs/>
        </w:rPr>
        <w:t>j</w:t>
      </w:r>
      <w:r w:rsidR="00D55759" w:rsidRPr="008943CC">
        <w:rPr>
          <w:rFonts w:asciiTheme="majorHAnsi" w:hAnsiTheme="majorHAnsi" w:cs="Arial"/>
          <w:bCs/>
        </w:rPr>
        <w:t>elatnost</w:t>
      </w:r>
      <w:r w:rsidR="00E84E2C" w:rsidRPr="008943CC">
        <w:rPr>
          <w:rFonts w:asciiTheme="majorHAnsi" w:hAnsiTheme="majorHAnsi" w:cs="Arial"/>
          <w:bCs/>
        </w:rPr>
        <w:t xml:space="preserve"> prometa pčelinjim proizvodima.</w:t>
      </w:r>
    </w:p>
    <w:p w:rsidR="00BE034A" w:rsidRPr="008943CC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BE034A" w:rsidRPr="008943CC" w:rsidRDefault="008B1B94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22</w:t>
      </w:r>
      <w:r w:rsidR="007D2EAA" w:rsidRPr="008943CC">
        <w:rPr>
          <w:rFonts w:asciiTheme="majorHAnsi" w:hAnsiTheme="majorHAnsi" w:cs="Arial"/>
          <w:b/>
          <w:bCs/>
        </w:rPr>
        <w:t>.</w:t>
      </w:r>
    </w:p>
    <w:p w:rsidR="00BE034A" w:rsidRPr="008943CC" w:rsidRDefault="007D2EA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(Rasa pčela)</w:t>
      </w:r>
    </w:p>
    <w:p w:rsidR="002D77B1" w:rsidRDefault="002D77B1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BE034A" w:rsidRPr="008943CC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Radi očuvanja bioloških karakteristika pčele Apis meliffera carnica, </w:t>
      </w:r>
      <w:proofErr w:type="gramStart"/>
      <w:r w:rsidRPr="008943CC">
        <w:rPr>
          <w:rFonts w:asciiTheme="majorHAnsi" w:hAnsiTheme="majorHAnsi" w:cs="Arial"/>
          <w:bCs/>
        </w:rPr>
        <w:t>na</w:t>
      </w:r>
      <w:proofErr w:type="gramEnd"/>
      <w:r w:rsidRPr="008943CC">
        <w:rPr>
          <w:rFonts w:asciiTheme="majorHAnsi" w:hAnsiTheme="majorHAnsi" w:cs="Arial"/>
          <w:bCs/>
        </w:rPr>
        <w:t xml:space="preserve"> teritoriji Brčko </w:t>
      </w:r>
      <w:r w:rsidR="0026750B">
        <w:rPr>
          <w:rFonts w:asciiTheme="majorHAnsi" w:hAnsiTheme="majorHAnsi" w:cs="Arial"/>
          <w:bCs/>
        </w:rPr>
        <w:t>d</w:t>
      </w:r>
      <w:r w:rsidRPr="008943CC">
        <w:rPr>
          <w:rFonts w:asciiTheme="majorHAnsi" w:hAnsiTheme="majorHAnsi" w:cs="Arial"/>
          <w:bCs/>
        </w:rPr>
        <w:t xml:space="preserve">istrikta </w:t>
      </w:r>
      <w:r w:rsidR="00357681" w:rsidRPr="008943CC">
        <w:rPr>
          <w:rFonts w:asciiTheme="majorHAnsi" w:hAnsiTheme="majorHAnsi" w:cs="Arial"/>
          <w:bCs/>
        </w:rPr>
        <w:t xml:space="preserve">BiH </w:t>
      </w:r>
      <w:r w:rsidRPr="008943CC">
        <w:rPr>
          <w:rFonts w:asciiTheme="majorHAnsi" w:hAnsiTheme="majorHAnsi" w:cs="Arial"/>
          <w:bCs/>
        </w:rPr>
        <w:t>nije dozvoljeno gajenje i promet priplodnim materijalom drugih rasa pčela.</w:t>
      </w:r>
    </w:p>
    <w:p w:rsidR="0089502E" w:rsidRPr="008943CC" w:rsidRDefault="0089502E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BE034A" w:rsidRPr="008943CC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BE034A" w:rsidRPr="008943CC" w:rsidRDefault="008B1B94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</w:t>
      </w:r>
      <w:r w:rsidR="007A4E47" w:rsidRPr="008943CC">
        <w:rPr>
          <w:rFonts w:asciiTheme="majorHAnsi" w:hAnsiTheme="majorHAnsi" w:cs="Arial"/>
          <w:b/>
          <w:bCs/>
        </w:rPr>
        <w:t>3.</w:t>
      </w:r>
    </w:p>
    <w:p w:rsidR="0077605D" w:rsidRPr="008943CC" w:rsidRDefault="0077605D" w:rsidP="0077605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(Osnovne karakteristike prometovanih proizvoda)</w:t>
      </w:r>
    </w:p>
    <w:p w:rsidR="00BE034A" w:rsidRPr="008943CC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BE034A" w:rsidRPr="008943CC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 Fizičko i pravno lice koje se bavi pčelarstvom, u promet može staviti:</w:t>
      </w:r>
    </w:p>
    <w:p w:rsidR="00BE034A" w:rsidRPr="008943CC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a) samo zdrave pčelinje zajednice i matice i</w:t>
      </w:r>
    </w:p>
    <w:p w:rsidR="00BE034A" w:rsidRPr="008943CC" w:rsidRDefault="00BE034A" w:rsidP="000900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b) </w:t>
      </w:r>
      <w:proofErr w:type="gramStart"/>
      <w:r w:rsidRPr="008943CC">
        <w:rPr>
          <w:rFonts w:asciiTheme="majorHAnsi" w:hAnsiTheme="majorHAnsi" w:cs="Arial"/>
          <w:bCs/>
        </w:rPr>
        <w:t>med</w:t>
      </w:r>
      <w:proofErr w:type="gramEnd"/>
      <w:r w:rsidRPr="008943CC">
        <w:rPr>
          <w:rFonts w:asciiTheme="majorHAnsi" w:hAnsiTheme="majorHAnsi" w:cs="Arial"/>
          <w:bCs/>
        </w:rPr>
        <w:t xml:space="preserve"> i druge pčelinje proizvode koji ispunjavaju</w:t>
      </w:r>
      <w:r w:rsidR="00724F66" w:rsidRPr="008943CC">
        <w:rPr>
          <w:rFonts w:asciiTheme="majorHAnsi" w:hAnsiTheme="majorHAnsi" w:cs="Arial"/>
          <w:bCs/>
        </w:rPr>
        <w:t xml:space="preserve"> zahtjeve propisane Zakonom o hrani („Službeni glasnik BiH“</w:t>
      </w:r>
      <w:r w:rsidR="0026750B">
        <w:rPr>
          <w:rFonts w:asciiTheme="majorHAnsi" w:hAnsiTheme="majorHAnsi" w:cs="Arial"/>
          <w:bCs/>
        </w:rPr>
        <w:t>,</w:t>
      </w:r>
      <w:r w:rsidR="00724F66" w:rsidRPr="008943CC">
        <w:rPr>
          <w:rFonts w:asciiTheme="majorHAnsi" w:hAnsiTheme="majorHAnsi" w:cs="Arial"/>
          <w:bCs/>
        </w:rPr>
        <w:t xml:space="preserve"> broj 50/04 i Pravilnikom o medu i drugim pčelinjim proizvodima </w:t>
      </w:r>
      <w:r w:rsidR="00724F66" w:rsidRPr="008943CC">
        <w:rPr>
          <w:rFonts w:asciiTheme="majorHAnsi" w:hAnsiTheme="majorHAnsi"/>
        </w:rPr>
        <w:t xml:space="preserve">(„Službeni glasnik BiH“, broj 37/09, 65/10, 25/11), </w:t>
      </w:r>
      <w:r w:rsidR="00724F66" w:rsidRPr="008943CC">
        <w:rPr>
          <w:rFonts w:asciiTheme="majorHAnsi" w:hAnsiTheme="majorHAnsi" w:cs="Arial"/>
          <w:bCs/>
        </w:rPr>
        <w:t xml:space="preserve">  </w:t>
      </w:r>
      <w:r w:rsidRPr="008943CC">
        <w:rPr>
          <w:rFonts w:asciiTheme="majorHAnsi" w:hAnsiTheme="majorHAnsi" w:cs="Arial"/>
          <w:bCs/>
        </w:rPr>
        <w:t xml:space="preserve"> </w:t>
      </w:r>
    </w:p>
    <w:p w:rsidR="00357681" w:rsidRPr="008943CC" w:rsidRDefault="00357681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BE034A" w:rsidRPr="008943CC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(2) </w:t>
      </w:r>
      <w:r w:rsidR="006F1975" w:rsidRPr="008943CC">
        <w:rPr>
          <w:rFonts w:asciiTheme="majorHAnsi" w:hAnsiTheme="majorHAnsi" w:cs="Arial"/>
          <w:bCs/>
        </w:rPr>
        <w:t>Šef Od</w:t>
      </w:r>
      <w:r w:rsidR="003551C0" w:rsidRPr="008943CC">
        <w:rPr>
          <w:rFonts w:asciiTheme="majorHAnsi" w:hAnsiTheme="majorHAnsi" w:cs="Arial"/>
          <w:bCs/>
        </w:rPr>
        <w:t>j</w:t>
      </w:r>
      <w:r w:rsidR="006F1975" w:rsidRPr="008943CC">
        <w:rPr>
          <w:rFonts w:asciiTheme="majorHAnsi" w:hAnsiTheme="majorHAnsi" w:cs="Arial"/>
          <w:bCs/>
        </w:rPr>
        <w:t xml:space="preserve">eljenja </w:t>
      </w:r>
      <w:r w:rsidRPr="008943CC">
        <w:rPr>
          <w:rFonts w:asciiTheme="majorHAnsi" w:hAnsiTheme="majorHAnsi" w:cs="Arial"/>
          <w:bCs/>
        </w:rPr>
        <w:t xml:space="preserve">donosi </w:t>
      </w:r>
      <w:r w:rsidR="006C5630" w:rsidRPr="008943CC">
        <w:rPr>
          <w:rFonts w:asciiTheme="majorHAnsi" w:hAnsiTheme="majorHAnsi" w:cs="Arial"/>
          <w:bCs/>
        </w:rPr>
        <w:t>P</w:t>
      </w:r>
      <w:r w:rsidRPr="008943CC">
        <w:rPr>
          <w:rFonts w:asciiTheme="majorHAnsi" w:hAnsiTheme="majorHAnsi" w:cs="Arial"/>
          <w:bCs/>
        </w:rPr>
        <w:t xml:space="preserve">ravilnik kojim propisuje uslove o </w:t>
      </w:r>
      <w:r w:rsidR="006F1975" w:rsidRPr="008943CC">
        <w:rPr>
          <w:rFonts w:asciiTheme="majorHAnsi" w:hAnsiTheme="majorHAnsi" w:cs="Arial"/>
          <w:bCs/>
        </w:rPr>
        <w:t xml:space="preserve">kvalitetu pčelinjih proizvoda i </w:t>
      </w:r>
      <w:r w:rsidRPr="008943CC">
        <w:rPr>
          <w:rFonts w:asciiTheme="majorHAnsi" w:hAnsiTheme="majorHAnsi" w:cs="Arial"/>
          <w:bCs/>
        </w:rPr>
        <w:t>njihovom stavljanju u promet.</w:t>
      </w:r>
    </w:p>
    <w:p w:rsidR="003551C0" w:rsidRPr="008943CC" w:rsidRDefault="003551C0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3551C0" w:rsidRPr="008943CC" w:rsidRDefault="003551C0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243E8" w:rsidRPr="008943CC" w:rsidRDefault="00042039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 xml:space="preserve">VI </w:t>
      </w:r>
      <w:r w:rsidR="00CA7BAF" w:rsidRPr="008943CC">
        <w:rPr>
          <w:rFonts w:asciiTheme="majorHAnsi" w:hAnsiTheme="majorHAnsi" w:cs="Arial"/>
          <w:b/>
          <w:bCs/>
        </w:rPr>
        <w:t>ZAŠTITA PČELA</w:t>
      </w:r>
    </w:p>
    <w:p w:rsidR="00D243E8" w:rsidRPr="008943CC" w:rsidRDefault="00D243E8" w:rsidP="00D243E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 xml:space="preserve">Član </w:t>
      </w:r>
      <w:r w:rsidR="008B1B94" w:rsidRPr="008943CC">
        <w:rPr>
          <w:rFonts w:asciiTheme="majorHAnsi" w:hAnsiTheme="majorHAnsi" w:cs="Arial"/>
          <w:b/>
          <w:bCs/>
        </w:rPr>
        <w:t>2</w:t>
      </w:r>
      <w:r w:rsidR="007A4E47" w:rsidRPr="008943CC">
        <w:rPr>
          <w:rFonts w:asciiTheme="majorHAnsi" w:hAnsiTheme="majorHAnsi" w:cs="Arial"/>
          <w:b/>
          <w:bCs/>
        </w:rPr>
        <w:t>4</w:t>
      </w:r>
      <w:r w:rsidR="007D2EAA" w:rsidRPr="008943CC">
        <w:rPr>
          <w:rFonts w:asciiTheme="majorHAnsi" w:hAnsiTheme="majorHAnsi" w:cs="Arial"/>
          <w:b/>
          <w:bCs/>
        </w:rPr>
        <w:t>.</w:t>
      </w:r>
    </w:p>
    <w:p w:rsidR="00CA7BAF" w:rsidRPr="008943CC" w:rsidRDefault="00CA7BAF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highlight w:val="lightGray"/>
        </w:rPr>
      </w:pPr>
    </w:p>
    <w:p w:rsidR="00D243E8" w:rsidRPr="008943CC" w:rsidRDefault="00D243E8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highlight w:val="lightGray"/>
        </w:rPr>
      </w:pPr>
      <w:r w:rsidRPr="008943CC">
        <w:rPr>
          <w:rFonts w:asciiTheme="majorHAnsi" w:hAnsiTheme="majorHAnsi" w:cs="Arial"/>
          <w:bCs/>
        </w:rPr>
        <w:t>Strogo je zabranjeno uništavanje pčelinjih zajednica, nanošenje štete pčelinjim zajednicama i pčelinjaku u cijelosti.</w:t>
      </w:r>
    </w:p>
    <w:p w:rsidR="00CA7BAF" w:rsidRPr="008943CC" w:rsidRDefault="00CA7BAF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highlight w:val="lightGray"/>
        </w:rPr>
      </w:pPr>
    </w:p>
    <w:p w:rsidR="00151B06" w:rsidRPr="008943CC" w:rsidRDefault="00042039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A)</w:t>
      </w:r>
      <w:r w:rsidR="00CA7BAF" w:rsidRPr="008943CC">
        <w:rPr>
          <w:rFonts w:asciiTheme="majorHAnsi" w:hAnsiTheme="majorHAnsi" w:cs="Arial"/>
          <w:b/>
          <w:bCs/>
        </w:rPr>
        <w:t xml:space="preserve"> </w:t>
      </w:r>
      <w:r w:rsidR="00151B06" w:rsidRPr="008943CC">
        <w:rPr>
          <w:rFonts w:asciiTheme="majorHAnsi" w:hAnsiTheme="majorHAnsi" w:cs="Arial"/>
          <w:b/>
          <w:bCs/>
        </w:rPr>
        <w:t>DUŽNOSTI PČELARA</w:t>
      </w:r>
    </w:p>
    <w:p w:rsidR="005862D9" w:rsidRPr="008943CC" w:rsidRDefault="008B1B94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</w:t>
      </w:r>
      <w:r w:rsidR="007A4E47" w:rsidRPr="008943CC">
        <w:rPr>
          <w:rFonts w:asciiTheme="majorHAnsi" w:hAnsiTheme="majorHAnsi" w:cs="Arial"/>
          <w:b/>
          <w:bCs/>
        </w:rPr>
        <w:t>5</w:t>
      </w:r>
      <w:r w:rsidR="00683874" w:rsidRPr="008943CC">
        <w:rPr>
          <w:rFonts w:asciiTheme="majorHAnsi" w:hAnsiTheme="majorHAnsi" w:cs="Arial"/>
          <w:b/>
          <w:bCs/>
        </w:rPr>
        <w:t>.</w:t>
      </w:r>
    </w:p>
    <w:p w:rsidR="0077605D" w:rsidRPr="008943CC" w:rsidRDefault="0077605D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(Briga o pčelinjoj zajednici i zaštita od trovanja)</w:t>
      </w:r>
    </w:p>
    <w:p w:rsidR="00151B06" w:rsidRPr="008943CC" w:rsidRDefault="00151B06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FF0000"/>
        </w:rPr>
      </w:pPr>
    </w:p>
    <w:p w:rsidR="005862D9" w:rsidRPr="008943CC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 Pčelar je dužan brinuti se za pčelinju zajednicu, te vršiti:</w:t>
      </w:r>
    </w:p>
    <w:p w:rsidR="005862D9" w:rsidRPr="008943CC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a) zaštitu pčela i njenih staništa kroz održivo korištenje, koje treba doprinijeti</w:t>
      </w:r>
      <w:r w:rsidR="006C5630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očuvanju biološke raznolikosti ekoloških sistema,</w:t>
      </w:r>
    </w:p>
    <w:p w:rsidR="005862D9" w:rsidRPr="008943CC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b) primjenu savremenih apitehničkih mjera u skladu sa načelima dobre pčelarske</w:t>
      </w:r>
      <w:r w:rsidR="006C5630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prakse i poduzimati sve mjere radi sprečavanja pojave i širen</w:t>
      </w:r>
      <w:r w:rsidR="006C5630" w:rsidRPr="008943CC">
        <w:rPr>
          <w:rFonts w:asciiTheme="majorHAnsi" w:hAnsiTheme="majorHAnsi" w:cs="Arial"/>
          <w:bCs/>
        </w:rPr>
        <w:t>ja bolesti pčela</w:t>
      </w:r>
      <w:r w:rsidR="002263E8" w:rsidRPr="008943CC">
        <w:rPr>
          <w:rFonts w:asciiTheme="majorHAnsi" w:hAnsiTheme="majorHAnsi" w:cs="Arial"/>
          <w:bCs/>
        </w:rPr>
        <w:t xml:space="preserve"> lijekovima koji su registrovani i odobreni od strane Odjeljenja</w:t>
      </w:r>
      <w:r w:rsidR="006C5630" w:rsidRPr="008943CC">
        <w:rPr>
          <w:rFonts w:asciiTheme="majorHAnsi" w:hAnsiTheme="majorHAnsi" w:cs="Arial"/>
          <w:bCs/>
        </w:rPr>
        <w:t>,</w:t>
      </w:r>
    </w:p>
    <w:p w:rsidR="005862D9" w:rsidRPr="008943CC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c) osigurati sve potrebne mjere radi sprečavanja pristupa domaćih i divljih</w:t>
      </w:r>
      <w:r w:rsidR="006C5630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životinja pčelinjaku,</w:t>
      </w:r>
    </w:p>
    <w:p w:rsidR="005862D9" w:rsidRPr="008943CC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d) osigurati higijen</w:t>
      </w:r>
      <w:r w:rsidR="006C5630" w:rsidRPr="008943CC">
        <w:rPr>
          <w:rFonts w:asciiTheme="majorHAnsi" w:hAnsiTheme="majorHAnsi" w:cs="Arial"/>
          <w:bCs/>
        </w:rPr>
        <w:t>ski ispravno pojilište za pčele,</w:t>
      </w:r>
    </w:p>
    <w:p w:rsidR="00CA7BAF" w:rsidRPr="008943CC" w:rsidRDefault="0026750B" w:rsidP="009929A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 xml:space="preserve">e) </w:t>
      </w:r>
      <w:proofErr w:type="gramStart"/>
      <w:r>
        <w:rPr>
          <w:rFonts w:asciiTheme="majorHAnsi" w:hAnsiTheme="majorHAnsi" w:cs="Arial"/>
          <w:bCs/>
        </w:rPr>
        <w:t>zatvo</w:t>
      </w:r>
      <w:r w:rsidR="009929AD" w:rsidRPr="008943CC">
        <w:rPr>
          <w:rFonts w:asciiTheme="majorHAnsi" w:hAnsiTheme="majorHAnsi" w:cs="Arial"/>
          <w:bCs/>
        </w:rPr>
        <w:t>r</w:t>
      </w:r>
      <w:r>
        <w:rPr>
          <w:rFonts w:asciiTheme="majorHAnsi" w:hAnsiTheme="majorHAnsi" w:cs="Arial"/>
          <w:bCs/>
        </w:rPr>
        <w:t>i</w:t>
      </w:r>
      <w:r w:rsidR="00B074F9" w:rsidRPr="008943CC">
        <w:rPr>
          <w:rFonts w:asciiTheme="majorHAnsi" w:hAnsiTheme="majorHAnsi" w:cs="Arial"/>
          <w:bCs/>
        </w:rPr>
        <w:t>ti</w:t>
      </w:r>
      <w:proofErr w:type="gramEnd"/>
      <w:r w:rsidR="009929AD" w:rsidRPr="008943CC">
        <w:rPr>
          <w:rFonts w:asciiTheme="majorHAnsi" w:hAnsiTheme="majorHAnsi" w:cs="Arial"/>
          <w:bCs/>
        </w:rPr>
        <w:t xml:space="preserve"> pčelinj</w:t>
      </w:r>
      <w:r w:rsidR="00B074F9" w:rsidRPr="008943CC">
        <w:rPr>
          <w:rFonts w:asciiTheme="majorHAnsi" w:hAnsiTheme="majorHAnsi" w:cs="Arial"/>
          <w:bCs/>
        </w:rPr>
        <w:t>e</w:t>
      </w:r>
      <w:r w:rsidR="009929AD" w:rsidRPr="008943CC">
        <w:rPr>
          <w:rFonts w:asciiTheme="majorHAnsi" w:hAnsiTheme="majorHAnsi" w:cs="Arial"/>
          <w:bCs/>
        </w:rPr>
        <w:t xml:space="preserve"> zajednic</w:t>
      </w:r>
      <w:r w:rsidR="00B074F9" w:rsidRPr="008943CC">
        <w:rPr>
          <w:rFonts w:asciiTheme="majorHAnsi" w:hAnsiTheme="majorHAnsi" w:cs="Arial"/>
          <w:bCs/>
        </w:rPr>
        <w:t>e</w:t>
      </w:r>
      <w:r w:rsidR="009929AD" w:rsidRPr="008943CC">
        <w:rPr>
          <w:rFonts w:asciiTheme="majorHAnsi" w:hAnsiTheme="majorHAnsi" w:cs="Arial"/>
          <w:bCs/>
        </w:rPr>
        <w:t xml:space="preserve"> u košnice ili </w:t>
      </w:r>
      <w:r w:rsidR="004C441F" w:rsidRPr="008943CC">
        <w:rPr>
          <w:rFonts w:asciiTheme="majorHAnsi" w:hAnsiTheme="majorHAnsi" w:cs="Arial"/>
          <w:bCs/>
        </w:rPr>
        <w:t xml:space="preserve">izvršiti </w:t>
      </w:r>
      <w:r w:rsidR="009929AD" w:rsidRPr="008943CC">
        <w:rPr>
          <w:rFonts w:asciiTheme="majorHAnsi" w:hAnsiTheme="majorHAnsi" w:cs="Arial"/>
          <w:bCs/>
        </w:rPr>
        <w:t xml:space="preserve">privremeno preseljenje </w:t>
      </w:r>
      <w:r w:rsidR="004C441F" w:rsidRPr="008943CC">
        <w:rPr>
          <w:rFonts w:asciiTheme="majorHAnsi" w:hAnsiTheme="majorHAnsi" w:cs="Arial"/>
          <w:bCs/>
        </w:rPr>
        <w:t xml:space="preserve">košnica </w:t>
      </w:r>
      <w:r w:rsidR="009929AD" w:rsidRPr="008943CC">
        <w:rPr>
          <w:rFonts w:asciiTheme="majorHAnsi" w:hAnsiTheme="majorHAnsi" w:cs="Arial"/>
          <w:bCs/>
        </w:rPr>
        <w:t>u slučaju kada dolazi do</w:t>
      </w:r>
      <w:r w:rsidR="00CA7BAF" w:rsidRPr="008943CC">
        <w:rPr>
          <w:rFonts w:asciiTheme="majorHAnsi" w:hAnsiTheme="majorHAnsi" w:cs="Arial"/>
          <w:bCs/>
        </w:rPr>
        <w:t xml:space="preserve"> </w:t>
      </w:r>
      <w:r w:rsidR="009929AD" w:rsidRPr="008943CC">
        <w:rPr>
          <w:rFonts w:asciiTheme="majorHAnsi" w:hAnsiTheme="majorHAnsi" w:cs="Arial"/>
          <w:bCs/>
        </w:rPr>
        <w:t>primjene sredstava za zaštitu bilja</w:t>
      </w:r>
      <w:r w:rsidR="00CA7BAF" w:rsidRPr="008943CC">
        <w:rPr>
          <w:rFonts w:asciiTheme="majorHAnsi" w:hAnsiTheme="majorHAnsi" w:cs="Arial"/>
          <w:bCs/>
        </w:rPr>
        <w:t xml:space="preserve"> u okolini pčelinjaka </w:t>
      </w:r>
      <w:r w:rsidR="009929AD" w:rsidRPr="008943CC">
        <w:rPr>
          <w:rFonts w:asciiTheme="majorHAnsi" w:hAnsiTheme="majorHAnsi" w:cs="Arial"/>
          <w:bCs/>
        </w:rPr>
        <w:t xml:space="preserve">ili </w:t>
      </w:r>
      <w:r w:rsidR="00CA7BAF" w:rsidRPr="008943CC">
        <w:rPr>
          <w:rFonts w:asciiTheme="majorHAnsi" w:hAnsiTheme="majorHAnsi" w:cs="Arial"/>
          <w:bCs/>
        </w:rPr>
        <w:t>suzbijanja</w:t>
      </w:r>
      <w:r w:rsidR="009929AD" w:rsidRPr="008943CC">
        <w:rPr>
          <w:rFonts w:asciiTheme="majorHAnsi" w:hAnsiTheme="majorHAnsi" w:cs="Arial"/>
          <w:bCs/>
        </w:rPr>
        <w:t xml:space="preserve"> komaraca i</w:t>
      </w:r>
      <w:r w:rsidR="00CA7BAF" w:rsidRPr="008943CC">
        <w:rPr>
          <w:rFonts w:asciiTheme="majorHAnsi" w:hAnsiTheme="majorHAnsi" w:cs="Arial"/>
          <w:bCs/>
        </w:rPr>
        <w:t xml:space="preserve"> uništavanja</w:t>
      </w:r>
      <w:r w:rsidR="009929AD" w:rsidRPr="008943CC">
        <w:rPr>
          <w:rFonts w:asciiTheme="majorHAnsi" w:hAnsiTheme="majorHAnsi" w:cs="Arial"/>
          <w:bCs/>
        </w:rPr>
        <w:t xml:space="preserve"> drugih štetočina u poljoprivredi i šumarstvu avio</w:t>
      </w:r>
      <w:r w:rsidR="002263E8" w:rsidRPr="008943CC">
        <w:rPr>
          <w:rFonts w:asciiTheme="majorHAnsi" w:hAnsiTheme="majorHAnsi" w:cs="Arial"/>
          <w:bCs/>
        </w:rPr>
        <w:t>tretiranjem</w:t>
      </w:r>
      <w:r w:rsidR="009929AD" w:rsidRPr="008943CC">
        <w:rPr>
          <w:rFonts w:asciiTheme="majorHAnsi" w:hAnsiTheme="majorHAnsi" w:cs="Arial"/>
          <w:bCs/>
        </w:rPr>
        <w:t xml:space="preserve"> i drugim metodama</w:t>
      </w:r>
      <w:r w:rsidR="006C5630" w:rsidRPr="008943CC">
        <w:rPr>
          <w:rFonts w:asciiTheme="majorHAnsi" w:hAnsiTheme="majorHAnsi" w:cs="Arial"/>
          <w:bCs/>
        </w:rPr>
        <w:t>.</w:t>
      </w:r>
      <w:r w:rsidR="00CA7BAF" w:rsidRPr="008943CC">
        <w:rPr>
          <w:rFonts w:asciiTheme="majorHAnsi" w:hAnsiTheme="majorHAnsi" w:cs="Arial"/>
          <w:bCs/>
        </w:rPr>
        <w:t xml:space="preserve"> </w:t>
      </w:r>
    </w:p>
    <w:p w:rsidR="00F5274B" w:rsidRPr="008943CC" w:rsidRDefault="00F5274B" w:rsidP="00B074F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99582E" w:rsidRPr="002D77B1" w:rsidRDefault="0099582E" w:rsidP="0099582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2D77B1">
        <w:rPr>
          <w:rFonts w:asciiTheme="majorHAnsi" w:hAnsiTheme="majorHAnsi" w:cs="Arial"/>
          <w:bCs/>
        </w:rPr>
        <w:t>(2)</w:t>
      </w:r>
      <w:r w:rsidR="00FE27A1" w:rsidRPr="008943CC">
        <w:rPr>
          <w:rFonts w:asciiTheme="majorHAnsi" w:hAnsiTheme="majorHAnsi"/>
        </w:rPr>
        <w:t xml:space="preserve"> </w:t>
      </w:r>
      <w:r w:rsidR="00E913FD" w:rsidRPr="002D77B1">
        <w:rPr>
          <w:rFonts w:asciiTheme="majorHAnsi" w:hAnsiTheme="majorHAnsi"/>
        </w:rPr>
        <w:t xml:space="preserve">Šef Odjeljenja donosi </w:t>
      </w:r>
      <w:r w:rsidR="00E913FD" w:rsidRPr="002D77B1">
        <w:rPr>
          <w:rFonts w:asciiTheme="majorHAnsi" w:hAnsiTheme="majorHAnsi" w:cs="Arial"/>
          <w:b/>
          <w:bCs/>
        </w:rPr>
        <w:t>Pravilnik za primjenu zaštitnih praksi od strane pčelara u periodu tretiranja poljoprivrednih kultura sredstvima za zaštitu bilja kojim će se bliže urediti z</w:t>
      </w:r>
      <w:r w:rsidRPr="002D77B1">
        <w:rPr>
          <w:rFonts w:asciiTheme="majorHAnsi" w:hAnsiTheme="majorHAnsi"/>
        </w:rPr>
        <w:t>aštitne prakse koje su pčelari, pčelarska udruženja i njihovi savezi dužni da preduzmu u periodu kada poljoprivredni proizvođači vrše tretman poljoprivrednih kult</w:t>
      </w:r>
      <w:r w:rsidR="00E913FD" w:rsidRPr="002D77B1">
        <w:rPr>
          <w:rFonts w:asciiTheme="majorHAnsi" w:hAnsiTheme="majorHAnsi"/>
        </w:rPr>
        <w:t>ura sredstvima za zaštitu bilja bliže će se urediti.</w:t>
      </w:r>
    </w:p>
    <w:p w:rsidR="005862D9" w:rsidRPr="008943CC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E36C0A" w:themeColor="accent6" w:themeShade="BF"/>
        </w:rPr>
      </w:pPr>
    </w:p>
    <w:p w:rsidR="00151B06" w:rsidRPr="008943CC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</w:t>
      </w:r>
      <w:r w:rsidR="007A4E47" w:rsidRPr="008943CC">
        <w:rPr>
          <w:rFonts w:asciiTheme="majorHAnsi" w:hAnsiTheme="majorHAnsi" w:cs="Arial"/>
          <w:b/>
          <w:bCs/>
        </w:rPr>
        <w:t>6.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(Briga o zdravstvenom stanju pčela)</w:t>
      </w:r>
    </w:p>
    <w:p w:rsidR="002C6499" w:rsidRPr="008943CC" w:rsidRDefault="002C649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 Pčelar trajno vodi brigu o zdravstvenom stanju pčelinjih zajednica.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(2) U cilju sprečavanja pčelinjih bolesti pčelar </w:t>
      </w:r>
      <w:r w:rsidR="007D2EAA" w:rsidRPr="008943CC">
        <w:rPr>
          <w:rFonts w:asciiTheme="majorHAnsi" w:hAnsiTheme="majorHAnsi" w:cs="Arial"/>
          <w:bCs/>
        </w:rPr>
        <w:t xml:space="preserve">je dužan </w:t>
      </w:r>
      <w:r w:rsidRPr="008943CC">
        <w:rPr>
          <w:rFonts w:asciiTheme="majorHAnsi" w:hAnsiTheme="majorHAnsi" w:cs="Arial"/>
          <w:bCs/>
        </w:rPr>
        <w:t>održava</w:t>
      </w:r>
      <w:r w:rsidR="007D2EAA" w:rsidRPr="008943CC">
        <w:rPr>
          <w:rFonts w:asciiTheme="majorHAnsi" w:hAnsiTheme="majorHAnsi" w:cs="Arial"/>
          <w:bCs/>
        </w:rPr>
        <w:t>ti</w:t>
      </w:r>
      <w:r w:rsidRPr="008943CC">
        <w:rPr>
          <w:rFonts w:asciiTheme="majorHAnsi" w:hAnsiTheme="majorHAnsi" w:cs="Arial"/>
          <w:bCs/>
        </w:rPr>
        <w:t xml:space="preserve"> </w:t>
      </w:r>
      <w:r w:rsidR="007D2EAA" w:rsidRPr="008943CC">
        <w:rPr>
          <w:rFonts w:asciiTheme="majorHAnsi" w:hAnsiTheme="majorHAnsi" w:cs="Arial"/>
          <w:bCs/>
        </w:rPr>
        <w:t>higijenu pčelinjaka</w:t>
      </w:r>
      <w:r w:rsidRPr="008943CC">
        <w:rPr>
          <w:rFonts w:asciiTheme="majorHAnsi" w:hAnsiTheme="majorHAnsi" w:cs="Arial"/>
          <w:bCs/>
        </w:rPr>
        <w:t xml:space="preserve"> </w:t>
      </w:r>
      <w:r w:rsidR="007D2EAA" w:rsidRPr="008943CC">
        <w:rPr>
          <w:rFonts w:asciiTheme="majorHAnsi" w:hAnsiTheme="majorHAnsi" w:cs="Arial"/>
          <w:bCs/>
        </w:rPr>
        <w:t xml:space="preserve">kao </w:t>
      </w:r>
      <w:r w:rsidRPr="008943CC">
        <w:rPr>
          <w:rFonts w:asciiTheme="majorHAnsi" w:hAnsiTheme="majorHAnsi" w:cs="Arial"/>
          <w:bCs/>
        </w:rPr>
        <w:t>i ličnu higijenu pri radu sa pčelama.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(3) Poljoprivredni proizvođači i pčelar</w:t>
      </w:r>
      <w:r w:rsidR="00447558" w:rsidRPr="008943CC">
        <w:rPr>
          <w:rFonts w:asciiTheme="majorHAnsi" w:hAnsiTheme="majorHAnsi" w:cs="Arial"/>
          <w:bCs/>
        </w:rPr>
        <w:t>i</w:t>
      </w:r>
      <w:r w:rsidRPr="008943CC">
        <w:rPr>
          <w:rFonts w:asciiTheme="majorHAnsi" w:hAnsiTheme="majorHAnsi" w:cs="Arial"/>
          <w:bCs/>
        </w:rPr>
        <w:t xml:space="preserve"> dužni su ukloniti ambalažu i posude u kojima je vršeno rastvaranje preparata štetnih za pčele.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(4) Pčelar poduzima posebne mjere radi sprečavanja pojave </w:t>
      </w:r>
      <w:r w:rsidR="002C6499" w:rsidRPr="008943CC">
        <w:rPr>
          <w:rFonts w:asciiTheme="majorHAnsi" w:hAnsiTheme="majorHAnsi" w:cs="Arial"/>
          <w:bCs/>
        </w:rPr>
        <w:t>grabež</w:t>
      </w:r>
      <w:r w:rsidR="0026750B">
        <w:rPr>
          <w:rFonts w:asciiTheme="majorHAnsi" w:hAnsiTheme="majorHAnsi" w:cs="Arial"/>
          <w:bCs/>
        </w:rPr>
        <w:t>i</w:t>
      </w:r>
      <w:r w:rsidRPr="008943CC">
        <w:rPr>
          <w:rFonts w:asciiTheme="majorHAnsi" w:hAnsiTheme="majorHAnsi" w:cs="Arial"/>
          <w:bCs/>
        </w:rPr>
        <w:t xml:space="preserve"> s ciljem osiguranja normalnog razvoja pčelinje zajednice.</w:t>
      </w:r>
    </w:p>
    <w:p w:rsidR="0022022E" w:rsidRPr="008943CC" w:rsidRDefault="0022022E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22022E" w:rsidRPr="008943CC" w:rsidRDefault="0022022E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8943CC">
        <w:rPr>
          <w:rFonts w:asciiTheme="majorHAnsi" w:hAnsiTheme="majorHAnsi" w:cs="Arial"/>
          <w:bCs/>
        </w:rPr>
        <w:t xml:space="preserve">(5) </w:t>
      </w:r>
      <w:r w:rsidRPr="008943CC">
        <w:rPr>
          <w:rFonts w:asciiTheme="majorHAnsi" w:hAnsiTheme="majorHAnsi"/>
        </w:rPr>
        <w:t>Pčelar osigurava pčelinjim zajednicama redovn</w:t>
      </w:r>
      <w:r w:rsidR="0026750B">
        <w:rPr>
          <w:rFonts w:asciiTheme="majorHAnsi" w:hAnsiTheme="majorHAnsi"/>
        </w:rPr>
        <w:t>o</w:t>
      </w:r>
      <w:r w:rsidRPr="008943CC">
        <w:rPr>
          <w:rFonts w:asciiTheme="majorHAnsi" w:hAnsiTheme="majorHAnsi"/>
        </w:rPr>
        <w:t xml:space="preserve"> </w:t>
      </w:r>
      <w:r w:rsidR="0026750B">
        <w:rPr>
          <w:rFonts w:asciiTheme="majorHAnsi" w:hAnsiTheme="majorHAnsi"/>
        </w:rPr>
        <w:t>dopremanje kvalitetne hrane i čiste vode</w:t>
      </w:r>
      <w:r w:rsidRPr="008943CC">
        <w:rPr>
          <w:rFonts w:asciiTheme="majorHAnsi" w:hAnsiTheme="majorHAnsi"/>
        </w:rPr>
        <w:t>.</w:t>
      </w:r>
    </w:p>
    <w:p w:rsidR="0022022E" w:rsidRPr="008943CC" w:rsidRDefault="0022022E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22022E" w:rsidRPr="008943CC" w:rsidRDefault="0022022E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/>
        </w:rPr>
        <w:t xml:space="preserve">(6) Pčelar redovno vodi brigu o </w:t>
      </w:r>
      <w:r w:rsidR="0026750B">
        <w:rPr>
          <w:rFonts w:asciiTheme="majorHAnsi" w:hAnsiTheme="majorHAnsi"/>
        </w:rPr>
        <w:t>stepenu</w:t>
      </w:r>
      <w:r w:rsidRPr="008943CC">
        <w:rPr>
          <w:rFonts w:asciiTheme="majorHAnsi" w:hAnsiTheme="majorHAnsi"/>
        </w:rPr>
        <w:t xml:space="preserve"> napadnosti pčelinjih zajednica </w:t>
      </w:r>
      <w:proofErr w:type="gramStart"/>
      <w:r w:rsidRPr="008943CC">
        <w:rPr>
          <w:rFonts w:asciiTheme="majorHAnsi" w:hAnsiTheme="majorHAnsi"/>
        </w:rPr>
        <w:t>sa</w:t>
      </w:r>
      <w:proofErr w:type="gramEnd"/>
      <w:r w:rsidRPr="008943CC">
        <w:rPr>
          <w:rFonts w:asciiTheme="majorHAnsi" w:hAnsiTheme="majorHAnsi"/>
        </w:rPr>
        <w:t xml:space="preserve"> varoom i provodi potrebna liječenja protiv varoe</w:t>
      </w:r>
      <w:r w:rsidR="007D2EAA" w:rsidRPr="008943CC">
        <w:rPr>
          <w:rFonts w:asciiTheme="majorHAnsi" w:hAnsiTheme="majorHAnsi"/>
        </w:rPr>
        <w:t>.</w:t>
      </w:r>
    </w:p>
    <w:p w:rsidR="0022022E" w:rsidRPr="008943CC" w:rsidRDefault="0022022E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22022E" w:rsidRPr="008943CC" w:rsidRDefault="0022022E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2</w:t>
      </w:r>
      <w:r w:rsidR="007A4E47" w:rsidRPr="008943CC">
        <w:rPr>
          <w:rFonts w:asciiTheme="majorHAnsi" w:hAnsiTheme="majorHAnsi" w:cs="Arial"/>
          <w:b/>
          <w:bCs/>
        </w:rPr>
        <w:t>7.</w:t>
      </w:r>
    </w:p>
    <w:p w:rsidR="00151B06" w:rsidRPr="008943CC" w:rsidRDefault="0077605D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(Kontrola zdravstvenog stanja</w:t>
      </w:r>
      <w:r w:rsidR="00151B06" w:rsidRPr="008943CC">
        <w:rPr>
          <w:rFonts w:asciiTheme="majorHAnsi" w:hAnsiTheme="majorHAnsi" w:cs="Arial"/>
          <w:b/>
          <w:bCs/>
        </w:rPr>
        <w:t xml:space="preserve"> pčela)</w:t>
      </w:r>
    </w:p>
    <w:p w:rsidR="002C6499" w:rsidRPr="008943CC" w:rsidRDefault="002C649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 Pčelar je ob</w:t>
      </w:r>
      <w:r w:rsidR="00FB3814" w:rsidRPr="008943CC">
        <w:rPr>
          <w:rFonts w:asciiTheme="majorHAnsi" w:hAnsiTheme="majorHAnsi" w:cs="Arial"/>
          <w:bCs/>
        </w:rPr>
        <w:t>a</w:t>
      </w:r>
      <w:r w:rsidRPr="008943CC">
        <w:rPr>
          <w:rFonts w:asciiTheme="majorHAnsi" w:hAnsiTheme="majorHAnsi" w:cs="Arial"/>
          <w:bCs/>
        </w:rPr>
        <w:t xml:space="preserve">vezan </w:t>
      </w:r>
      <w:r w:rsidR="0026750B">
        <w:rPr>
          <w:rFonts w:asciiTheme="majorHAnsi" w:hAnsiTheme="majorHAnsi" w:cs="Arial"/>
          <w:bCs/>
        </w:rPr>
        <w:t>edukovati</w:t>
      </w:r>
      <w:r w:rsidRPr="008943CC">
        <w:rPr>
          <w:rFonts w:asciiTheme="majorHAnsi" w:hAnsiTheme="majorHAnsi" w:cs="Arial"/>
          <w:bCs/>
        </w:rPr>
        <w:t xml:space="preserve"> se za suzbijanje pčelinjih bolesti do nivoa da je sposoban prepoznati simptome najznačajnijih bolesti i štetnika pčela.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(2) Prilikom svakog pregleda pčelinjih zajednica, pčelar treba redovno kontroli</w:t>
      </w:r>
      <w:r w:rsidR="00FB3814" w:rsidRPr="008943CC">
        <w:rPr>
          <w:rFonts w:asciiTheme="majorHAnsi" w:hAnsiTheme="majorHAnsi" w:cs="Arial"/>
          <w:bCs/>
        </w:rPr>
        <w:t>sa</w:t>
      </w:r>
      <w:r w:rsidRPr="008943CC">
        <w:rPr>
          <w:rFonts w:asciiTheme="majorHAnsi" w:hAnsiTheme="majorHAnsi" w:cs="Arial"/>
          <w:bCs/>
        </w:rPr>
        <w:t>ti zdravstveno stanje pčela, pratiti moguće simptome koji ukazuju na prisustvo neke od bolesti i štetnika te poduzeti mjere za preventivno djelovanje i eventualno liječenje pčela.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(3) Udruženja i Savez pčelara posebno vode</w:t>
      </w:r>
      <w:r w:rsidR="00881300" w:rsidRPr="008943CC">
        <w:rPr>
          <w:rFonts w:asciiTheme="majorHAnsi" w:hAnsiTheme="majorHAnsi" w:cs="Arial"/>
          <w:bCs/>
        </w:rPr>
        <w:t xml:space="preserve"> brigu o upoznavanju pčelara </w:t>
      </w:r>
      <w:proofErr w:type="gramStart"/>
      <w:r w:rsidR="00881300" w:rsidRPr="008943CC">
        <w:rPr>
          <w:rFonts w:asciiTheme="majorHAnsi" w:hAnsiTheme="majorHAnsi" w:cs="Arial"/>
          <w:bCs/>
        </w:rPr>
        <w:t>sa</w:t>
      </w:r>
      <w:proofErr w:type="gramEnd"/>
      <w:r w:rsidR="00881300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najznačajnijim bolestima i š</w:t>
      </w:r>
      <w:r w:rsidR="0026750B">
        <w:rPr>
          <w:rFonts w:asciiTheme="majorHAnsi" w:hAnsiTheme="majorHAnsi" w:cs="Arial"/>
          <w:bCs/>
        </w:rPr>
        <w:t>t</w:t>
      </w:r>
      <w:r w:rsidRPr="008943CC">
        <w:rPr>
          <w:rFonts w:asciiTheme="majorHAnsi" w:hAnsiTheme="majorHAnsi" w:cs="Arial"/>
          <w:bCs/>
        </w:rPr>
        <w:t>etnicima, sistemskom praćenju kretan</w:t>
      </w:r>
      <w:r w:rsidR="00881300" w:rsidRPr="008943CC">
        <w:rPr>
          <w:rFonts w:asciiTheme="majorHAnsi" w:hAnsiTheme="majorHAnsi" w:cs="Arial"/>
          <w:bCs/>
        </w:rPr>
        <w:t xml:space="preserve">ja bolesti, </w:t>
      </w:r>
      <w:r w:rsidRPr="008943CC">
        <w:rPr>
          <w:rFonts w:asciiTheme="majorHAnsi" w:hAnsiTheme="majorHAnsi" w:cs="Arial"/>
          <w:bCs/>
        </w:rPr>
        <w:t>štetnika, gubitaka pčelinjih zajednica te zakonsk</w:t>
      </w:r>
      <w:r w:rsidR="00881300" w:rsidRPr="008943CC">
        <w:rPr>
          <w:rFonts w:asciiTheme="majorHAnsi" w:hAnsiTheme="majorHAnsi" w:cs="Arial"/>
          <w:bCs/>
        </w:rPr>
        <w:t xml:space="preserve">im propisima o zaštiti pčela od </w:t>
      </w:r>
      <w:r w:rsidRPr="008943CC">
        <w:rPr>
          <w:rFonts w:asciiTheme="majorHAnsi" w:hAnsiTheme="majorHAnsi" w:cs="Arial"/>
          <w:bCs/>
        </w:rPr>
        <w:t>bolesti.</w:t>
      </w:r>
    </w:p>
    <w:p w:rsidR="0026750B" w:rsidRPr="008943CC" w:rsidRDefault="0026750B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proofErr w:type="gramStart"/>
      <w:r w:rsidRPr="008943CC">
        <w:rPr>
          <w:rFonts w:asciiTheme="majorHAnsi" w:hAnsiTheme="majorHAnsi" w:cs="Arial"/>
          <w:b/>
          <w:bCs/>
        </w:rPr>
        <w:t>Član 2</w:t>
      </w:r>
      <w:r w:rsidR="007A4E47" w:rsidRPr="008943CC">
        <w:rPr>
          <w:rFonts w:asciiTheme="majorHAnsi" w:hAnsiTheme="majorHAnsi" w:cs="Arial"/>
          <w:b/>
          <w:bCs/>
        </w:rPr>
        <w:t>8.</w:t>
      </w:r>
      <w:proofErr w:type="gramEnd"/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(Suzbijanje bolesti pčela)</w:t>
      </w:r>
    </w:p>
    <w:p w:rsidR="00977B53" w:rsidRPr="008943CC" w:rsidRDefault="00977B53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 Suzbijanje zaraznih pčelinjih bolesti je obaveza vlasnika pčelinjih zajednica,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veterinarske organizacije i veterinarske inspekcije.</w:t>
      </w:r>
    </w:p>
    <w:p w:rsidR="004C441F" w:rsidRPr="008943CC" w:rsidRDefault="004C441F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(2) U slučaju pojave prvih znakova op</w:t>
      </w:r>
      <w:r w:rsidR="00960FAB" w:rsidRPr="008943CC">
        <w:rPr>
          <w:rFonts w:asciiTheme="majorHAnsi" w:hAnsiTheme="majorHAnsi" w:cs="Arial"/>
          <w:bCs/>
        </w:rPr>
        <w:t>asnih bolesti (Američka trulež</w:t>
      </w:r>
      <w:r w:rsidRPr="008943CC">
        <w:rPr>
          <w:rFonts w:asciiTheme="majorHAnsi" w:hAnsiTheme="majorHAnsi" w:cs="Arial"/>
          <w:bCs/>
        </w:rPr>
        <w:t xml:space="preserve"> i dr</w:t>
      </w:r>
      <w:r w:rsidR="00960FAB" w:rsidRPr="008943CC">
        <w:rPr>
          <w:rFonts w:asciiTheme="majorHAnsi" w:hAnsiTheme="majorHAnsi" w:cs="Arial"/>
          <w:bCs/>
        </w:rPr>
        <w:t>.</w:t>
      </w:r>
      <w:r w:rsidRPr="008943CC">
        <w:rPr>
          <w:rFonts w:asciiTheme="majorHAnsi" w:hAnsiTheme="majorHAnsi" w:cs="Arial"/>
          <w:bCs/>
        </w:rPr>
        <w:t>) ili sumnje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na bolest, pčelar je dužan odmah:</w:t>
      </w: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a) prijaviti veterinarskoj organizaciji sumnju na oboljenje i</w:t>
      </w:r>
    </w:p>
    <w:p w:rsidR="004C441F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b) </w:t>
      </w:r>
      <w:proofErr w:type="gramStart"/>
      <w:r w:rsidRPr="008943CC">
        <w:rPr>
          <w:rFonts w:asciiTheme="majorHAnsi" w:hAnsiTheme="majorHAnsi" w:cs="Arial"/>
          <w:bCs/>
        </w:rPr>
        <w:t>omogućiti</w:t>
      </w:r>
      <w:proofErr w:type="gramEnd"/>
      <w:r w:rsidRPr="008943CC">
        <w:rPr>
          <w:rFonts w:asciiTheme="majorHAnsi" w:hAnsiTheme="majorHAnsi" w:cs="Arial"/>
          <w:bCs/>
        </w:rPr>
        <w:t xml:space="preserve"> nesmetan rad organa, koji vrši pregled pčela po nalogu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veterinarske inspekcije.</w:t>
      </w:r>
    </w:p>
    <w:p w:rsidR="00A87F73" w:rsidRPr="00294E6F" w:rsidRDefault="00151B06" w:rsidP="00294E6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lastRenderedPageBreak/>
        <w:t xml:space="preserve">(3) </w:t>
      </w:r>
      <w:proofErr w:type="gramStart"/>
      <w:r w:rsidR="00FB3814" w:rsidRPr="008943CC">
        <w:rPr>
          <w:rFonts w:asciiTheme="majorHAnsi" w:hAnsiTheme="majorHAnsi" w:cs="Arial"/>
          <w:bCs/>
        </w:rPr>
        <w:t>p</w:t>
      </w:r>
      <w:r w:rsidRPr="008943CC">
        <w:rPr>
          <w:rFonts w:asciiTheme="majorHAnsi" w:hAnsiTheme="majorHAnsi" w:cs="Arial"/>
          <w:bCs/>
        </w:rPr>
        <w:t>rilikom</w:t>
      </w:r>
      <w:proofErr w:type="gramEnd"/>
      <w:r w:rsidRPr="008943CC">
        <w:rPr>
          <w:rFonts w:asciiTheme="majorHAnsi" w:hAnsiTheme="majorHAnsi" w:cs="Arial"/>
          <w:bCs/>
        </w:rPr>
        <w:t xml:space="preserve"> dijagnostičkih i drugih ispitivanja u </w:t>
      </w:r>
      <w:r w:rsidR="00881300" w:rsidRPr="008943CC">
        <w:rPr>
          <w:rFonts w:asciiTheme="majorHAnsi" w:hAnsiTheme="majorHAnsi" w:cs="Arial"/>
          <w:bCs/>
        </w:rPr>
        <w:t xml:space="preserve">cilju preventive i kod kontrole </w:t>
      </w:r>
      <w:r w:rsidRPr="008943CC">
        <w:rPr>
          <w:rFonts w:asciiTheme="majorHAnsi" w:hAnsiTheme="majorHAnsi" w:cs="Arial"/>
          <w:bCs/>
        </w:rPr>
        <w:t>zdravstvenog stanja pčela i pčelinjih pro</w:t>
      </w:r>
      <w:r w:rsidR="00881300" w:rsidRPr="008943CC">
        <w:rPr>
          <w:rFonts w:asciiTheme="majorHAnsi" w:hAnsiTheme="majorHAnsi" w:cs="Arial"/>
          <w:bCs/>
        </w:rPr>
        <w:t xml:space="preserve">izvoda, </w:t>
      </w:r>
      <w:r w:rsidRPr="008943CC">
        <w:rPr>
          <w:rFonts w:asciiTheme="majorHAnsi" w:hAnsiTheme="majorHAnsi" w:cs="Arial"/>
          <w:bCs/>
        </w:rPr>
        <w:t>p</w:t>
      </w:r>
      <w:r w:rsidR="00881300" w:rsidRPr="008943CC">
        <w:rPr>
          <w:rFonts w:asciiTheme="majorHAnsi" w:hAnsiTheme="majorHAnsi" w:cs="Arial"/>
          <w:bCs/>
        </w:rPr>
        <w:t>čelari su dužni pružiti punu pomoć ovlaš</w:t>
      </w:r>
      <w:r w:rsidR="00FB3814" w:rsidRPr="008943CC">
        <w:rPr>
          <w:rFonts w:asciiTheme="majorHAnsi" w:hAnsiTheme="majorHAnsi" w:cs="Arial"/>
          <w:bCs/>
        </w:rPr>
        <w:t>t</w:t>
      </w:r>
      <w:r w:rsidRPr="008943CC">
        <w:rPr>
          <w:rFonts w:asciiTheme="majorHAnsi" w:hAnsiTheme="majorHAnsi" w:cs="Arial"/>
          <w:bCs/>
        </w:rPr>
        <w:t>enim organima.</w:t>
      </w:r>
    </w:p>
    <w:p w:rsidR="00E86883" w:rsidRDefault="00294E6F" w:rsidP="00294E6F">
      <w:pPr>
        <w:pStyle w:val="NormalWeb"/>
        <w:jc w:val="both"/>
        <w:rPr>
          <w:rFonts w:asciiTheme="majorHAnsi" w:hAnsiTheme="majorHAnsi" w:cs="Arial"/>
          <w:bCs/>
          <w:noProof/>
          <w:sz w:val="22"/>
          <w:szCs w:val="22"/>
          <w:lang w:val="hr-HR"/>
        </w:rPr>
      </w:pPr>
      <w:r w:rsidRPr="00294E6F">
        <w:rPr>
          <w:rFonts w:asciiTheme="majorHAnsi" w:eastAsia="Calibri" w:hAnsiTheme="majorHAnsi" w:cs="Arial"/>
          <w:bCs/>
          <w:sz w:val="22"/>
          <w:szCs w:val="22"/>
          <w:lang w:val="sr-Latn-BA"/>
        </w:rPr>
        <w:t xml:space="preserve">(4) </w:t>
      </w:r>
      <w:r w:rsidRPr="00294E6F">
        <w:rPr>
          <w:rFonts w:asciiTheme="majorHAnsi" w:hAnsiTheme="majorHAnsi" w:cs="Arial"/>
          <w:noProof/>
          <w:sz w:val="22"/>
          <w:szCs w:val="22"/>
          <w:lang w:val="hr-HR"/>
        </w:rPr>
        <w:t>Odjeljenje za poljoprivredu, vodoprivredu i šumarstvo Vlade Brčko distrikta BiH mora osigurati novčanu nadoknadu pčelaru, po tržišnim cijenama, za pčelinje zajednice i opremu, koji su uništeni ili oštećeni, prilikom provođenja određenih mjera za suzbijanje američke truleži pčelinjeg legla po nalogu veterinarskog inspektora u slučajevima:</w:t>
      </w:r>
    </w:p>
    <w:p w:rsidR="00294E6F" w:rsidRPr="00E86883" w:rsidRDefault="00294E6F" w:rsidP="00294E6F">
      <w:pPr>
        <w:pStyle w:val="NormalWeb"/>
        <w:jc w:val="both"/>
        <w:rPr>
          <w:rFonts w:asciiTheme="majorHAnsi" w:hAnsiTheme="majorHAnsi" w:cs="Arial"/>
          <w:bCs/>
          <w:noProof/>
          <w:sz w:val="22"/>
          <w:szCs w:val="22"/>
          <w:lang w:val="hr-HR"/>
        </w:rPr>
      </w:pPr>
      <w:r w:rsidRPr="00294E6F">
        <w:rPr>
          <w:rFonts w:asciiTheme="majorHAnsi" w:hAnsiTheme="majorHAnsi" w:cs="Arial"/>
          <w:noProof/>
          <w:sz w:val="22"/>
          <w:szCs w:val="22"/>
          <w:lang w:val="hr-HR"/>
        </w:rPr>
        <w:t>a) kada je izbijanje zarazne bolesti ili sumnje na zaraznu bolest blagovremeno prijavljeno;</w:t>
      </w:r>
    </w:p>
    <w:p w:rsidR="00294E6F" w:rsidRPr="00294E6F" w:rsidRDefault="00294E6F" w:rsidP="00294E6F">
      <w:pPr>
        <w:pStyle w:val="NormalWeb"/>
        <w:jc w:val="both"/>
        <w:rPr>
          <w:rFonts w:asciiTheme="majorHAnsi" w:hAnsiTheme="majorHAnsi" w:cs="Arial"/>
          <w:noProof/>
          <w:sz w:val="22"/>
          <w:szCs w:val="22"/>
          <w:lang w:val="hr-HR"/>
        </w:rPr>
      </w:pPr>
      <w:r w:rsidRPr="00294E6F">
        <w:rPr>
          <w:rFonts w:asciiTheme="majorHAnsi" w:hAnsiTheme="majorHAnsi" w:cs="Arial"/>
          <w:noProof/>
          <w:sz w:val="22"/>
          <w:szCs w:val="22"/>
          <w:lang w:val="hr-HR"/>
        </w:rPr>
        <w:t>b) ako pčelar vrši pčelarsku djelatnost u skladu sa ovim zakonom i drugim propisima koji regulišu oblast pčelarstva.</w:t>
      </w:r>
    </w:p>
    <w:p w:rsidR="00294E6F" w:rsidRPr="00294E6F" w:rsidRDefault="00294E6F" w:rsidP="00294E6F">
      <w:pPr>
        <w:pStyle w:val="NormalWeb"/>
        <w:jc w:val="both"/>
        <w:rPr>
          <w:rFonts w:asciiTheme="majorHAnsi" w:hAnsiTheme="majorHAnsi" w:cs="Arial"/>
          <w:noProof/>
          <w:sz w:val="22"/>
          <w:szCs w:val="22"/>
          <w:lang w:val="hr-HR"/>
        </w:rPr>
      </w:pPr>
      <w:r w:rsidRPr="00294E6F">
        <w:rPr>
          <w:rFonts w:asciiTheme="majorHAnsi" w:hAnsiTheme="majorHAnsi" w:cs="Arial"/>
          <w:noProof/>
          <w:sz w:val="22"/>
          <w:szCs w:val="22"/>
          <w:lang w:val="hr-HR"/>
        </w:rPr>
        <w:t>c) ako su implementirane i druge propisane i određene mjere za sprečavanje i suzbijanje bolesti.</w:t>
      </w:r>
    </w:p>
    <w:p w:rsidR="00151B06" w:rsidRPr="008943CC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proofErr w:type="gramStart"/>
      <w:r w:rsidRPr="008943CC">
        <w:rPr>
          <w:rFonts w:asciiTheme="majorHAnsi" w:hAnsiTheme="majorHAnsi" w:cs="Arial"/>
          <w:b/>
          <w:bCs/>
        </w:rPr>
        <w:t xml:space="preserve">Član </w:t>
      </w:r>
      <w:r w:rsidR="007A4E47" w:rsidRPr="008943CC">
        <w:rPr>
          <w:rFonts w:asciiTheme="majorHAnsi" w:hAnsiTheme="majorHAnsi" w:cs="Arial"/>
          <w:b/>
          <w:bCs/>
        </w:rPr>
        <w:t>29.</w:t>
      </w:r>
      <w:proofErr w:type="gramEnd"/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</w:t>
      </w:r>
      <w:r w:rsidR="0077605D" w:rsidRPr="008943CC">
        <w:rPr>
          <w:rFonts w:asciiTheme="majorHAnsi" w:hAnsiTheme="majorHAnsi" w:cs="Arial"/>
          <w:b/>
          <w:bCs/>
        </w:rPr>
        <w:t>Zaštita zdravlja ljudi i životne sredine</w:t>
      </w:r>
      <w:r w:rsidRPr="008943CC">
        <w:rPr>
          <w:rFonts w:asciiTheme="majorHAnsi" w:hAnsiTheme="majorHAnsi" w:cs="Arial"/>
          <w:b/>
          <w:bCs/>
        </w:rPr>
        <w:t>)</w:t>
      </w:r>
    </w:p>
    <w:p w:rsidR="00C27A29" w:rsidRPr="008943CC" w:rsidRDefault="00C27A2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151B06" w:rsidRPr="008943CC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Pčelari su obavezni, u cilju zaštite zdravlja ljudi i životne sredine:</w:t>
      </w:r>
    </w:p>
    <w:p w:rsidR="00C27A29" w:rsidRPr="008943CC" w:rsidRDefault="00C27A2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51B06" w:rsidRPr="008943CC" w:rsidRDefault="006E21E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a) </w:t>
      </w:r>
      <w:r w:rsidR="00151B06" w:rsidRPr="008943CC">
        <w:rPr>
          <w:rFonts w:asciiTheme="majorHAnsi" w:hAnsiTheme="majorHAnsi" w:cs="Arial"/>
          <w:bCs/>
        </w:rPr>
        <w:t>da  pri liječenju pčelinjih bolesti upo</w:t>
      </w:r>
      <w:r w:rsidR="00C27A29" w:rsidRPr="008943CC">
        <w:rPr>
          <w:rFonts w:asciiTheme="majorHAnsi" w:hAnsiTheme="majorHAnsi" w:cs="Arial"/>
          <w:bCs/>
        </w:rPr>
        <w:t xml:space="preserve">trebljavaju </w:t>
      </w:r>
      <w:r w:rsidR="0022022E" w:rsidRPr="008943CC">
        <w:rPr>
          <w:rFonts w:asciiTheme="majorHAnsi" w:hAnsiTheme="majorHAnsi" w:cs="Arial"/>
          <w:bCs/>
        </w:rPr>
        <w:t xml:space="preserve">registrovane lijekove </w:t>
      </w:r>
      <w:r w:rsidR="007D2EAA" w:rsidRPr="008943CC">
        <w:rPr>
          <w:rFonts w:asciiTheme="majorHAnsi" w:hAnsiTheme="majorHAnsi" w:cs="Arial"/>
          <w:bCs/>
        </w:rPr>
        <w:t xml:space="preserve">po </w:t>
      </w:r>
      <w:r w:rsidR="00C27A29" w:rsidRPr="008943CC">
        <w:rPr>
          <w:rFonts w:asciiTheme="majorHAnsi" w:hAnsiTheme="majorHAnsi" w:cs="Arial"/>
          <w:bCs/>
        </w:rPr>
        <w:t>uputstv</w:t>
      </w:r>
      <w:r w:rsidR="007D2EAA" w:rsidRPr="008943CC">
        <w:rPr>
          <w:rFonts w:asciiTheme="majorHAnsi" w:hAnsiTheme="majorHAnsi" w:cs="Arial"/>
          <w:bCs/>
        </w:rPr>
        <w:t>u</w:t>
      </w:r>
      <w:r w:rsidR="00C27A29" w:rsidRPr="008943CC">
        <w:rPr>
          <w:rFonts w:asciiTheme="majorHAnsi" w:hAnsiTheme="majorHAnsi" w:cs="Arial"/>
          <w:bCs/>
        </w:rPr>
        <w:t xml:space="preserve">, </w:t>
      </w:r>
      <w:r w:rsidR="00151B06" w:rsidRPr="008943CC">
        <w:rPr>
          <w:rFonts w:asciiTheme="majorHAnsi" w:hAnsiTheme="majorHAnsi" w:cs="Arial"/>
          <w:bCs/>
        </w:rPr>
        <w:t xml:space="preserve">odnosno odluke veterinarskih </w:t>
      </w:r>
      <w:r w:rsidR="0022022E" w:rsidRPr="008943CC">
        <w:rPr>
          <w:rFonts w:asciiTheme="majorHAnsi" w:hAnsiTheme="majorHAnsi" w:cs="Arial"/>
          <w:bCs/>
        </w:rPr>
        <w:t>službi</w:t>
      </w:r>
      <w:r w:rsidR="00151B06" w:rsidRPr="008943CC">
        <w:rPr>
          <w:rFonts w:asciiTheme="majorHAnsi" w:hAnsiTheme="majorHAnsi" w:cs="Arial"/>
          <w:bCs/>
        </w:rPr>
        <w:t>, kako bi se</w:t>
      </w:r>
      <w:r w:rsidR="00C27A29" w:rsidRPr="008943CC">
        <w:rPr>
          <w:rFonts w:asciiTheme="majorHAnsi" w:hAnsiTheme="majorHAnsi" w:cs="Arial"/>
          <w:bCs/>
        </w:rPr>
        <w:t xml:space="preserve"> spriječilo njihovo prisustvo u </w:t>
      </w:r>
      <w:r w:rsidR="00151B06" w:rsidRPr="008943CC">
        <w:rPr>
          <w:rFonts w:asciiTheme="majorHAnsi" w:hAnsiTheme="majorHAnsi" w:cs="Arial"/>
          <w:bCs/>
        </w:rPr>
        <w:t>medu i drugim pčelinjim proizvodima;</w:t>
      </w:r>
    </w:p>
    <w:p w:rsidR="006E21E9" w:rsidRPr="008943CC" w:rsidRDefault="006E21E9" w:rsidP="006E21E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b) </w:t>
      </w:r>
      <w:proofErr w:type="gramStart"/>
      <w:r w:rsidR="00266162" w:rsidRPr="008943CC">
        <w:rPr>
          <w:rFonts w:asciiTheme="majorHAnsi" w:hAnsiTheme="majorHAnsi" w:cs="Arial"/>
          <w:bCs/>
        </w:rPr>
        <w:t>da</w:t>
      </w:r>
      <w:proofErr w:type="gramEnd"/>
      <w:r w:rsidR="00266162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mjere zd</w:t>
      </w:r>
      <w:r w:rsidR="00266162" w:rsidRPr="008943CC">
        <w:rPr>
          <w:rFonts w:asciiTheme="majorHAnsi" w:hAnsiTheme="majorHAnsi" w:cs="Arial"/>
          <w:bCs/>
        </w:rPr>
        <w:t xml:space="preserve">ravstvene zaštite pčela vrše </w:t>
      </w:r>
      <w:r w:rsidRPr="008943CC">
        <w:rPr>
          <w:rFonts w:asciiTheme="majorHAnsi" w:hAnsiTheme="majorHAnsi" w:cs="Arial"/>
          <w:bCs/>
        </w:rPr>
        <w:t>u skladu sa propisima kojima se uređuje oblast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 xml:space="preserve">veterinarstva u Brčko </w:t>
      </w:r>
      <w:r w:rsidR="0026750B">
        <w:rPr>
          <w:rFonts w:asciiTheme="majorHAnsi" w:hAnsiTheme="majorHAnsi" w:cs="Arial"/>
          <w:bCs/>
        </w:rPr>
        <w:t>d</w:t>
      </w:r>
      <w:r w:rsidRPr="008943CC">
        <w:rPr>
          <w:rFonts w:asciiTheme="majorHAnsi" w:hAnsiTheme="majorHAnsi" w:cs="Arial"/>
          <w:bCs/>
        </w:rPr>
        <w:t>istriktu</w:t>
      </w:r>
      <w:r w:rsidR="007D2EAA" w:rsidRPr="008943CC">
        <w:rPr>
          <w:rFonts w:asciiTheme="majorHAnsi" w:hAnsiTheme="majorHAnsi" w:cs="Arial"/>
          <w:bCs/>
        </w:rPr>
        <w:t xml:space="preserve"> BiH</w:t>
      </w:r>
      <w:r w:rsidRPr="008943CC">
        <w:rPr>
          <w:rFonts w:asciiTheme="majorHAnsi" w:hAnsiTheme="majorHAnsi" w:cs="Arial"/>
          <w:bCs/>
        </w:rPr>
        <w:t xml:space="preserve"> </w:t>
      </w:r>
    </w:p>
    <w:p w:rsidR="00151B06" w:rsidRPr="008943CC" w:rsidRDefault="002D77B1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</w:t>
      </w:r>
      <w:r w:rsidR="00151B06" w:rsidRPr="008943CC">
        <w:rPr>
          <w:rFonts w:asciiTheme="majorHAnsi" w:hAnsiTheme="majorHAnsi" w:cs="Arial"/>
          <w:bCs/>
        </w:rPr>
        <w:t>) stavljati u promet samo one pčelinje proizvode</w:t>
      </w:r>
      <w:r w:rsidR="00574899" w:rsidRPr="008943CC">
        <w:rPr>
          <w:rFonts w:asciiTheme="majorHAnsi" w:hAnsiTheme="majorHAnsi" w:cs="Arial"/>
          <w:bCs/>
        </w:rPr>
        <w:t xml:space="preserve"> koji ne mogu ugroziti zdravlje </w:t>
      </w:r>
      <w:r w:rsidR="00151B06" w:rsidRPr="008943CC">
        <w:rPr>
          <w:rFonts w:asciiTheme="majorHAnsi" w:hAnsiTheme="majorHAnsi" w:cs="Arial"/>
          <w:bCs/>
        </w:rPr>
        <w:t>ljudi.</w:t>
      </w:r>
    </w:p>
    <w:p w:rsidR="00A51ABA" w:rsidRPr="008943CC" w:rsidRDefault="00A51ABA" w:rsidP="00A51ABA">
      <w:pPr>
        <w:spacing w:before="100" w:after="100"/>
        <w:ind w:right="9"/>
        <w:rPr>
          <w:rFonts w:asciiTheme="majorHAnsi" w:hAnsiTheme="majorHAnsi"/>
          <w:iCs/>
          <w:lang w:val="hr-HR"/>
        </w:rPr>
      </w:pPr>
      <w:r w:rsidRPr="008943CC">
        <w:rPr>
          <w:rFonts w:asciiTheme="majorHAnsi" w:hAnsiTheme="majorHAnsi" w:cs="Arial"/>
          <w:bCs/>
        </w:rPr>
        <w:t xml:space="preserve">d) </w:t>
      </w:r>
      <w:proofErr w:type="gramStart"/>
      <w:r w:rsidR="0026750B">
        <w:rPr>
          <w:rFonts w:asciiTheme="majorHAnsi" w:hAnsiTheme="majorHAnsi"/>
          <w:iCs/>
          <w:lang w:val="hr-HR"/>
        </w:rPr>
        <w:t>ob</w:t>
      </w:r>
      <w:r w:rsidR="00266162" w:rsidRPr="008943CC">
        <w:rPr>
          <w:rFonts w:asciiTheme="majorHAnsi" w:hAnsiTheme="majorHAnsi"/>
          <w:iCs/>
          <w:lang w:val="hr-HR"/>
        </w:rPr>
        <w:t>ezb</w:t>
      </w:r>
      <w:r w:rsidR="0026750B">
        <w:rPr>
          <w:rFonts w:asciiTheme="majorHAnsi" w:hAnsiTheme="majorHAnsi"/>
          <w:iCs/>
          <w:lang w:val="hr-HR"/>
        </w:rPr>
        <w:t>ij</w:t>
      </w:r>
      <w:r w:rsidR="00266162" w:rsidRPr="008943CC">
        <w:rPr>
          <w:rFonts w:asciiTheme="majorHAnsi" w:hAnsiTheme="majorHAnsi"/>
          <w:iCs/>
          <w:lang w:val="hr-HR"/>
        </w:rPr>
        <w:t>editi</w:t>
      </w:r>
      <w:proofErr w:type="gramEnd"/>
      <w:r w:rsidRPr="008943CC">
        <w:rPr>
          <w:rFonts w:asciiTheme="majorHAnsi" w:hAnsiTheme="majorHAnsi"/>
          <w:iCs/>
          <w:lang w:val="hr-HR"/>
        </w:rPr>
        <w:t xml:space="preserve"> pčelarsku zaštitnu odjeću za sva lica koja posjećuju pčelinjak.</w:t>
      </w:r>
    </w:p>
    <w:p w:rsidR="00CA7BAF" w:rsidRPr="008943CC" w:rsidRDefault="00CA7BAF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CA7BAF" w:rsidRPr="008943CC" w:rsidRDefault="00CA7BAF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CA7BAF" w:rsidRPr="008943CC" w:rsidRDefault="00042039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B)</w:t>
      </w:r>
      <w:r w:rsidR="00CA7BAF" w:rsidRPr="008943CC">
        <w:rPr>
          <w:rFonts w:asciiTheme="majorHAnsi" w:hAnsiTheme="majorHAnsi" w:cs="Arial"/>
          <w:b/>
          <w:bCs/>
        </w:rPr>
        <w:t xml:space="preserve"> UPOTREBA </w:t>
      </w:r>
      <w:r w:rsidR="00F17E54" w:rsidRPr="008943CC">
        <w:rPr>
          <w:rFonts w:asciiTheme="majorHAnsi" w:hAnsiTheme="majorHAnsi" w:cs="Arial"/>
          <w:b/>
          <w:bCs/>
        </w:rPr>
        <w:t>SREDSTAVA ZA SUZBIJANJE KOMARACA I UNIŠTAVANJE DRUGIH ŠTETOČINA U POLJOPRIVREDI I ŠUMARSTVU</w:t>
      </w:r>
      <w:r w:rsidR="001E5766" w:rsidRPr="008943CC">
        <w:rPr>
          <w:rFonts w:asciiTheme="majorHAnsi" w:hAnsiTheme="majorHAnsi" w:cs="Arial"/>
          <w:b/>
          <w:bCs/>
        </w:rPr>
        <w:t xml:space="preserve"> I SREDSTAVA ZA ZAŠTITU BILJA</w:t>
      </w:r>
    </w:p>
    <w:p w:rsidR="00F17E54" w:rsidRPr="008943CC" w:rsidRDefault="00F17E54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CA7BAF" w:rsidRPr="008943CC" w:rsidRDefault="00CA7BAF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</w:t>
      </w:r>
      <w:r w:rsidR="008B1B94" w:rsidRPr="008943CC">
        <w:rPr>
          <w:rFonts w:asciiTheme="majorHAnsi" w:hAnsiTheme="majorHAnsi" w:cs="Arial"/>
          <w:b/>
          <w:bCs/>
        </w:rPr>
        <w:t>an 3</w:t>
      </w:r>
      <w:r w:rsidR="007A4E47" w:rsidRPr="008943CC">
        <w:rPr>
          <w:rFonts w:asciiTheme="majorHAnsi" w:hAnsiTheme="majorHAnsi" w:cs="Arial"/>
          <w:b/>
          <w:bCs/>
        </w:rPr>
        <w:t>0</w:t>
      </w:r>
      <w:r w:rsidR="00683874" w:rsidRPr="008943CC">
        <w:rPr>
          <w:rFonts w:asciiTheme="majorHAnsi" w:hAnsiTheme="majorHAnsi" w:cs="Arial"/>
          <w:b/>
          <w:bCs/>
        </w:rPr>
        <w:t>.</w:t>
      </w:r>
    </w:p>
    <w:p w:rsidR="00783EC0" w:rsidRPr="008943CC" w:rsidRDefault="009A6215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F17E54" w:rsidRPr="008943CC">
        <w:rPr>
          <w:rFonts w:asciiTheme="majorHAnsi" w:hAnsiTheme="majorHAnsi" w:cs="Arial"/>
          <w:bCs/>
        </w:rPr>
        <w:t>1</w:t>
      </w:r>
      <w:r w:rsidR="00783EC0" w:rsidRPr="008943CC">
        <w:rPr>
          <w:rFonts w:asciiTheme="majorHAnsi" w:hAnsiTheme="majorHAnsi" w:cs="Arial"/>
          <w:bCs/>
        </w:rPr>
        <w:t>) Upotreba sredstava za suzbijanje komaraca i</w:t>
      </w:r>
      <w:r w:rsidR="003556B8" w:rsidRPr="008943CC">
        <w:rPr>
          <w:rFonts w:asciiTheme="majorHAnsi" w:hAnsiTheme="majorHAnsi" w:cs="Arial"/>
          <w:bCs/>
        </w:rPr>
        <w:t xml:space="preserve"> uništavanje drugih štetočina u </w:t>
      </w:r>
      <w:r w:rsidR="00783EC0" w:rsidRPr="008943CC">
        <w:rPr>
          <w:rFonts w:asciiTheme="majorHAnsi" w:hAnsiTheme="majorHAnsi" w:cs="Arial"/>
          <w:bCs/>
        </w:rPr>
        <w:t xml:space="preserve">poljoprivredi i šumarstvu avio </w:t>
      </w:r>
      <w:r w:rsidR="008A7371" w:rsidRPr="008943CC">
        <w:rPr>
          <w:rFonts w:asciiTheme="majorHAnsi" w:hAnsiTheme="majorHAnsi" w:cs="Arial"/>
          <w:bCs/>
        </w:rPr>
        <w:t>tretiranjem</w:t>
      </w:r>
      <w:r w:rsidR="00783EC0" w:rsidRPr="008943CC">
        <w:rPr>
          <w:rFonts w:asciiTheme="majorHAnsi" w:hAnsiTheme="majorHAnsi" w:cs="Arial"/>
          <w:bCs/>
        </w:rPr>
        <w:t xml:space="preserve"> otrovnih za </w:t>
      </w:r>
      <w:r w:rsidR="003556B8" w:rsidRPr="008943CC">
        <w:rPr>
          <w:rFonts w:asciiTheme="majorHAnsi" w:hAnsiTheme="majorHAnsi" w:cs="Arial"/>
          <w:bCs/>
        </w:rPr>
        <w:t xml:space="preserve">pčele za vrijeme pčelinje paše, </w:t>
      </w:r>
      <w:r w:rsidR="00783EC0" w:rsidRPr="008943CC">
        <w:rPr>
          <w:rFonts w:asciiTheme="majorHAnsi" w:hAnsiTheme="majorHAnsi" w:cs="Arial"/>
          <w:bCs/>
        </w:rPr>
        <w:t xml:space="preserve">vrši </w:t>
      </w:r>
      <w:r w:rsidR="003556B8" w:rsidRPr="008943CC">
        <w:rPr>
          <w:rFonts w:asciiTheme="majorHAnsi" w:hAnsiTheme="majorHAnsi" w:cs="Arial"/>
          <w:bCs/>
        </w:rPr>
        <w:t>se samo po Rješenju o odobrenju Od</w:t>
      </w:r>
      <w:r w:rsidR="00FB3814" w:rsidRPr="008943CC">
        <w:rPr>
          <w:rFonts w:asciiTheme="majorHAnsi" w:hAnsiTheme="majorHAnsi" w:cs="Arial"/>
          <w:bCs/>
        </w:rPr>
        <w:t>j</w:t>
      </w:r>
      <w:r w:rsidR="003556B8" w:rsidRPr="008943CC">
        <w:rPr>
          <w:rFonts w:asciiTheme="majorHAnsi" w:hAnsiTheme="majorHAnsi" w:cs="Arial"/>
          <w:bCs/>
        </w:rPr>
        <w:t>eljenja .</w:t>
      </w:r>
    </w:p>
    <w:p w:rsidR="003556B8" w:rsidRPr="008943CC" w:rsidRDefault="003556B8" w:rsidP="003556B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</w:p>
    <w:p w:rsidR="00783EC0" w:rsidRPr="008943CC" w:rsidRDefault="00974234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36583E" w:rsidRPr="008943CC">
        <w:rPr>
          <w:rFonts w:asciiTheme="majorHAnsi" w:hAnsiTheme="majorHAnsi" w:cs="Arial"/>
          <w:bCs/>
        </w:rPr>
        <w:t>2</w:t>
      </w:r>
      <w:r w:rsidR="00783EC0" w:rsidRPr="008943CC">
        <w:rPr>
          <w:rFonts w:asciiTheme="majorHAnsi" w:hAnsiTheme="majorHAnsi" w:cs="Arial"/>
          <w:bCs/>
        </w:rPr>
        <w:t>) Rješenje o odobrenj</w:t>
      </w:r>
      <w:r w:rsidR="0036583E" w:rsidRPr="008943CC">
        <w:rPr>
          <w:rFonts w:asciiTheme="majorHAnsi" w:hAnsiTheme="majorHAnsi" w:cs="Arial"/>
          <w:bCs/>
        </w:rPr>
        <w:t>u iz stava 1</w:t>
      </w:r>
      <w:r w:rsidR="00783EC0" w:rsidRPr="008943CC">
        <w:rPr>
          <w:rFonts w:asciiTheme="majorHAnsi" w:hAnsiTheme="majorHAnsi" w:cs="Arial"/>
          <w:bCs/>
        </w:rPr>
        <w:t>. ovog člana donosi se za svako pojedinačno tretiranje.</w:t>
      </w:r>
    </w:p>
    <w:p w:rsidR="003556B8" w:rsidRPr="008943CC" w:rsidRDefault="003556B8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783EC0" w:rsidRPr="008943CC" w:rsidRDefault="00974234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36583E" w:rsidRPr="008943CC">
        <w:rPr>
          <w:rFonts w:asciiTheme="majorHAnsi" w:hAnsiTheme="majorHAnsi" w:cs="Arial"/>
          <w:bCs/>
        </w:rPr>
        <w:t>3</w:t>
      </w:r>
      <w:r w:rsidR="003556B8" w:rsidRPr="008943CC">
        <w:rPr>
          <w:rFonts w:asciiTheme="majorHAnsi" w:hAnsiTheme="majorHAnsi" w:cs="Arial"/>
          <w:bCs/>
        </w:rPr>
        <w:t xml:space="preserve">) Organ </w:t>
      </w:r>
      <w:r w:rsidR="0036583E" w:rsidRPr="008943CC">
        <w:rPr>
          <w:rFonts w:asciiTheme="majorHAnsi" w:hAnsiTheme="majorHAnsi" w:cs="Arial"/>
          <w:bCs/>
        </w:rPr>
        <w:t>iz stava 1</w:t>
      </w:r>
      <w:r w:rsidR="00034335" w:rsidRPr="008943CC">
        <w:rPr>
          <w:rFonts w:asciiTheme="majorHAnsi" w:hAnsiTheme="majorHAnsi" w:cs="Arial"/>
          <w:bCs/>
        </w:rPr>
        <w:t xml:space="preserve">. ovog člana dužan je da </w:t>
      </w:r>
      <w:r w:rsidR="00783EC0" w:rsidRPr="008943CC">
        <w:rPr>
          <w:rFonts w:asciiTheme="majorHAnsi" w:hAnsiTheme="majorHAnsi" w:cs="Arial"/>
          <w:bCs/>
        </w:rPr>
        <w:t>obavijestiti:</w:t>
      </w:r>
    </w:p>
    <w:p w:rsidR="00783EC0" w:rsidRPr="008943CC" w:rsidRDefault="00783EC0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a) </w:t>
      </w:r>
      <w:proofErr w:type="gramStart"/>
      <w:r w:rsidRPr="008943CC">
        <w:rPr>
          <w:rFonts w:asciiTheme="majorHAnsi" w:hAnsiTheme="majorHAnsi" w:cs="Arial"/>
          <w:bCs/>
        </w:rPr>
        <w:t>pismen</w:t>
      </w:r>
      <w:r w:rsidR="00974234" w:rsidRPr="008943CC">
        <w:rPr>
          <w:rFonts w:asciiTheme="majorHAnsi" w:hAnsiTheme="majorHAnsi" w:cs="Arial"/>
          <w:bCs/>
        </w:rPr>
        <w:t>im</w:t>
      </w:r>
      <w:proofErr w:type="gramEnd"/>
      <w:r w:rsidR="00974234" w:rsidRPr="008943CC">
        <w:rPr>
          <w:rFonts w:asciiTheme="majorHAnsi" w:hAnsiTheme="majorHAnsi" w:cs="Arial"/>
          <w:bCs/>
        </w:rPr>
        <w:t xml:space="preserve"> putem</w:t>
      </w:r>
      <w:r w:rsidR="005A44E5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organizaciju pčelara o izdatom odobrenju i</w:t>
      </w:r>
    </w:p>
    <w:p w:rsidR="00783EC0" w:rsidRPr="008943CC" w:rsidRDefault="00783EC0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b) pčelare putem sredstava javnog informisanja, najmanje 48 časova prije tret</w:t>
      </w:r>
      <w:r w:rsidR="003556B8" w:rsidRPr="008943CC">
        <w:rPr>
          <w:rFonts w:asciiTheme="majorHAnsi" w:hAnsiTheme="majorHAnsi" w:cs="Arial"/>
          <w:bCs/>
        </w:rPr>
        <w:t xml:space="preserve">iranja, o </w:t>
      </w:r>
      <w:r w:rsidRPr="008943CC">
        <w:rPr>
          <w:rFonts w:asciiTheme="majorHAnsi" w:hAnsiTheme="majorHAnsi" w:cs="Arial"/>
          <w:bCs/>
        </w:rPr>
        <w:t>mjestu i vremenu upotrebe sredstava otrovnih za pčele, na</w:t>
      </w:r>
      <w:r w:rsidR="003556B8" w:rsidRPr="008943CC">
        <w:rPr>
          <w:rFonts w:asciiTheme="majorHAnsi" w:hAnsiTheme="majorHAnsi" w:cs="Arial"/>
          <w:bCs/>
        </w:rPr>
        <w:t xml:space="preserve">činu upotrebe, vremenu trajanja </w:t>
      </w:r>
      <w:r w:rsidRPr="008943CC">
        <w:rPr>
          <w:rFonts w:asciiTheme="majorHAnsi" w:hAnsiTheme="majorHAnsi" w:cs="Arial"/>
          <w:bCs/>
        </w:rPr>
        <w:t>otrovnog sredstva i ugroženom području.</w:t>
      </w:r>
    </w:p>
    <w:p w:rsidR="003556B8" w:rsidRPr="008943CC" w:rsidRDefault="003556B8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783EC0" w:rsidRDefault="009A6215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36583E" w:rsidRPr="008943CC">
        <w:rPr>
          <w:rFonts w:asciiTheme="majorHAnsi" w:hAnsiTheme="majorHAnsi" w:cs="Arial"/>
          <w:bCs/>
        </w:rPr>
        <w:t>4</w:t>
      </w:r>
      <w:r w:rsidR="00783EC0" w:rsidRPr="008943CC">
        <w:rPr>
          <w:rFonts w:asciiTheme="majorHAnsi" w:hAnsiTheme="majorHAnsi" w:cs="Arial"/>
          <w:bCs/>
        </w:rPr>
        <w:t>) Po</w:t>
      </w:r>
      <w:r w:rsidR="001244C7" w:rsidRPr="008943CC">
        <w:rPr>
          <w:rFonts w:asciiTheme="majorHAnsi" w:hAnsiTheme="majorHAnsi" w:cs="Arial"/>
          <w:bCs/>
        </w:rPr>
        <w:t xml:space="preserve">d ugroženim područjem iz stava </w:t>
      </w:r>
      <w:r w:rsidR="00637A5A" w:rsidRPr="008943CC">
        <w:rPr>
          <w:rFonts w:asciiTheme="majorHAnsi" w:hAnsiTheme="majorHAnsi" w:cs="Arial"/>
          <w:bCs/>
        </w:rPr>
        <w:t>3</w:t>
      </w:r>
      <w:r w:rsidR="00783EC0" w:rsidRPr="008943CC">
        <w:rPr>
          <w:rFonts w:asciiTheme="majorHAnsi" w:hAnsiTheme="majorHAnsi" w:cs="Arial"/>
          <w:bCs/>
        </w:rPr>
        <w:t>. tačka b) ovog člana smatra se površina na kojoj se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="00783EC0" w:rsidRPr="008943CC">
        <w:rPr>
          <w:rFonts w:asciiTheme="majorHAnsi" w:hAnsiTheme="majorHAnsi" w:cs="Arial"/>
          <w:bCs/>
        </w:rPr>
        <w:t>upotrebljavaju sredstva za suzbijanje komaraca i uništavanje drugih štetočina u poljoprivredi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="00783EC0" w:rsidRPr="008943CC">
        <w:rPr>
          <w:rFonts w:asciiTheme="majorHAnsi" w:hAnsiTheme="majorHAnsi" w:cs="Arial"/>
          <w:bCs/>
        </w:rPr>
        <w:t>i šumarstvu, kao i okolno zemljište koje se prostire u krugu od pet kilometara</w:t>
      </w:r>
      <w:r w:rsidR="00974234" w:rsidRPr="008943CC">
        <w:rPr>
          <w:rFonts w:asciiTheme="majorHAnsi" w:hAnsiTheme="majorHAnsi" w:cs="Arial"/>
          <w:bCs/>
        </w:rPr>
        <w:t xml:space="preserve"> vazdušne linije</w:t>
      </w:r>
      <w:r w:rsidR="00783EC0" w:rsidRPr="008943CC">
        <w:rPr>
          <w:rFonts w:asciiTheme="majorHAnsi" w:hAnsiTheme="majorHAnsi" w:cs="Arial"/>
          <w:bCs/>
        </w:rPr>
        <w:t xml:space="preserve"> udaljenosti od</w:t>
      </w:r>
      <w:r w:rsidR="00FB3814" w:rsidRPr="008943CC">
        <w:rPr>
          <w:rFonts w:asciiTheme="majorHAnsi" w:hAnsiTheme="majorHAnsi" w:cs="Arial"/>
          <w:bCs/>
        </w:rPr>
        <w:t xml:space="preserve"> </w:t>
      </w:r>
      <w:r w:rsidR="00783EC0" w:rsidRPr="008943CC">
        <w:rPr>
          <w:rFonts w:asciiTheme="majorHAnsi" w:hAnsiTheme="majorHAnsi" w:cs="Arial"/>
          <w:bCs/>
        </w:rPr>
        <w:t>granice te površine.</w:t>
      </w:r>
    </w:p>
    <w:p w:rsidR="00A97DC4" w:rsidRPr="00A97DC4" w:rsidRDefault="00A97DC4" w:rsidP="00A97DC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sr-Latn-BA"/>
        </w:rPr>
      </w:pPr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>5) Upotreba sredstava za zaštitu bilja otrovnih za pčele za vrijeme pčelinje paše obavljaće se u skladu sa propisima kojima se uređuje oblast upotrebe sredstava za zaštitu bilja i </w:t>
      </w:r>
      <w:r w:rsidRPr="00A97DC4">
        <w:rPr>
          <w:rFonts w:asciiTheme="majorHAnsi" w:eastAsia="Times New Roman" w:hAnsiTheme="majorHAnsi" w:cs="Times New Roman"/>
          <w:bCs/>
          <w:color w:val="000000"/>
          <w:lang w:eastAsia="sr-Latn-BA"/>
        </w:rPr>
        <w:t xml:space="preserve">Pravilnikom dobrih praksi </w:t>
      </w:r>
      <w:r w:rsidRPr="00A97DC4">
        <w:rPr>
          <w:rFonts w:asciiTheme="majorHAnsi" w:eastAsia="Times New Roman" w:hAnsiTheme="majorHAnsi" w:cs="Times New Roman"/>
          <w:bCs/>
          <w:color w:val="000000"/>
          <w:lang w:eastAsia="sr-Latn-BA"/>
        </w:rPr>
        <w:lastRenderedPageBreak/>
        <w:t>i odgovornog ponašanja poljoprivrednika prilikom tretmana poljoprivrednih kultura sredstvima za zaštitu bilja.</w:t>
      </w:r>
    </w:p>
    <w:p w:rsidR="0036583E" w:rsidRPr="003B7096" w:rsidRDefault="00A97DC4" w:rsidP="00D73C4B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sr-Latn-BA"/>
        </w:rPr>
      </w:pPr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>6)</w:t>
      </w:r>
      <w:r w:rsidRPr="00A97DC4">
        <w:rPr>
          <w:rFonts w:asciiTheme="majorHAnsi" w:eastAsia="Times New Roman" w:hAnsiTheme="majorHAnsi" w:cs="Times New Roman"/>
          <w:b/>
          <w:bCs/>
          <w:color w:val="000000"/>
          <w:lang w:eastAsia="sr-Latn-BA"/>
        </w:rPr>
        <w:t> </w:t>
      </w:r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 xml:space="preserve">Šef Odjeljenja za poljoprivredu, šumarstvo i vodoprivredu Brčko </w:t>
      </w:r>
      <w:r w:rsidR="00AE400E">
        <w:rPr>
          <w:rFonts w:asciiTheme="majorHAnsi" w:eastAsia="Times New Roman" w:hAnsiTheme="majorHAnsi" w:cs="Times New Roman"/>
          <w:color w:val="000000"/>
          <w:lang w:eastAsia="sr-Latn-BA"/>
        </w:rPr>
        <w:t>d</w:t>
      </w:r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>istrikta donosi </w:t>
      </w:r>
      <w:r w:rsidRPr="00A97DC4">
        <w:rPr>
          <w:rFonts w:asciiTheme="majorHAnsi" w:eastAsia="Times New Roman" w:hAnsiTheme="majorHAnsi" w:cs="Times New Roman"/>
          <w:b/>
          <w:color w:val="000000"/>
          <w:lang w:eastAsia="sr-Latn-BA"/>
        </w:rPr>
        <w:t>Pravilnik dobrih praksi i odgovornog ponašanja poljoprivrednika prilikom tretmana poljoprivrednih kultura sredstvima za zaštitu bilja</w:t>
      </w:r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> kojim propisuje dobre prakse koje su poljoprivrednici</w:t>
      </w:r>
      <w:proofErr w:type="gramStart"/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>  dužni</w:t>
      </w:r>
      <w:proofErr w:type="gramEnd"/>
      <w:r w:rsidRPr="00A97DC4">
        <w:rPr>
          <w:rFonts w:asciiTheme="majorHAnsi" w:eastAsia="Times New Roman" w:hAnsiTheme="majorHAnsi" w:cs="Times New Roman"/>
          <w:color w:val="000000"/>
          <w:lang w:eastAsia="sr-Latn-BA"/>
        </w:rPr>
        <w:t xml:space="preserve"> da preduzmu kada vrše tretman poljoprivrednih kultura sredstvima za zaštitu bilja.</w:t>
      </w:r>
    </w:p>
    <w:p w:rsidR="0031083D" w:rsidRPr="008943CC" w:rsidRDefault="0031083D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783EC0" w:rsidRPr="008943CC" w:rsidRDefault="00783EC0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244C7" w:rsidRPr="008943CC" w:rsidRDefault="00042039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5F37A7">
        <w:rPr>
          <w:rFonts w:asciiTheme="majorHAnsi" w:hAnsiTheme="majorHAnsi" w:cs="Arial"/>
          <w:b/>
          <w:bCs/>
        </w:rPr>
        <w:t xml:space="preserve">VII </w:t>
      </w:r>
      <w:r w:rsidR="001244C7" w:rsidRPr="005F37A7">
        <w:rPr>
          <w:rFonts w:asciiTheme="majorHAnsi" w:hAnsiTheme="majorHAnsi" w:cs="Arial"/>
          <w:b/>
          <w:bCs/>
        </w:rPr>
        <w:t>PČELARSKE ORGANIZACIJE</w:t>
      </w:r>
    </w:p>
    <w:p w:rsidR="001244C7" w:rsidRPr="008943CC" w:rsidRDefault="001244C7" w:rsidP="001244C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D0093" w:rsidRPr="008943CC" w:rsidRDefault="000E26F9" w:rsidP="008B1B94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3</w:t>
      </w:r>
      <w:r w:rsidR="007A4E47" w:rsidRPr="008943CC">
        <w:rPr>
          <w:rFonts w:asciiTheme="majorHAnsi" w:hAnsiTheme="majorHAnsi" w:cs="Arial"/>
          <w:b/>
          <w:bCs/>
        </w:rPr>
        <w:t>1</w:t>
      </w:r>
      <w:r w:rsidR="007D2EAA" w:rsidRPr="008943CC">
        <w:rPr>
          <w:rFonts w:asciiTheme="majorHAnsi" w:hAnsiTheme="majorHAnsi" w:cs="Arial"/>
          <w:b/>
          <w:bCs/>
        </w:rPr>
        <w:t>.</w:t>
      </w:r>
    </w:p>
    <w:p w:rsidR="0077605D" w:rsidRPr="008943CC" w:rsidRDefault="0077605D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DD0093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D0093" w:rsidRPr="008943CC">
        <w:rPr>
          <w:rFonts w:asciiTheme="majorHAnsi" w:hAnsiTheme="majorHAnsi" w:cs="Arial"/>
          <w:bCs/>
        </w:rPr>
        <w:t xml:space="preserve">1) Pčelari se mogu učlanjivati u pčelarsku organizaciju – udruženje pčelara, </w:t>
      </w:r>
      <w:proofErr w:type="gramStart"/>
      <w:r w:rsidR="00DD0093" w:rsidRPr="008943CC">
        <w:rPr>
          <w:rFonts w:asciiTheme="majorHAnsi" w:hAnsiTheme="majorHAnsi" w:cs="Arial"/>
          <w:bCs/>
        </w:rPr>
        <w:t>na</w:t>
      </w:r>
      <w:proofErr w:type="gramEnd"/>
      <w:r w:rsidR="00DD0093" w:rsidRPr="008943CC">
        <w:rPr>
          <w:rFonts w:asciiTheme="majorHAnsi" w:hAnsiTheme="majorHAnsi" w:cs="Arial"/>
          <w:bCs/>
        </w:rPr>
        <w:t xml:space="preserve"> osnovu Zakona o udruženjima</w:t>
      </w:r>
      <w:r w:rsidR="00974234" w:rsidRPr="008943CC">
        <w:rPr>
          <w:rFonts w:asciiTheme="majorHAnsi" w:hAnsiTheme="majorHAnsi" w:cs="Arial"/>
          <w:bCs/>
        </w:rPr>
        <w:t xml:space="preserve"> i fondacijama Brčko distrikta</w:t>
      </w:r>
      <w:r w:rsidR="00DD0093" w:rsidRPr="008943CC">
        <w:rPr>
          <w:rFonts w:asciiTheme="majorHAnsi" w:hAnsiTheme="majorHAnsi" w:cs="Arial"/>
          <w:bCs/>
        </w:rPr>
        <w:t xml:space="preserve"> („</w:t>
      </w:r>
      <w:r w:rsidR="00AE400E" w:rsidRPr="00AE400E">
        <w:rPr>
          <w:rFonts w:asciiTheme="majorHAnsi" w:hAnsiTheme="majorHAnsi" w:cs="Arial"/>
          <w:bCs/>
        </w:rPr>
        <w:t>Službeni</w:t>
      </w:r>
      <w:r w:rsidR="00AE400E">
        <w:rPr>
          <w:rFonts w:asciiTheme="majorHAnsi" w:hAnsiTheme="majorHAnsi" w:cs="Arial"/>
          <w:bCs/>
        </w:rPr>
        <w:t xml:space="preserve"> glasnik</w:t>
      </w:r>
      <w:r w:rsidR="00DD0093" w:rsidRPr="008943CC">
        <w:rPr>
          <w:rFonts w:asciiTheme="majorHAnsi" w:hAnsiTheme="majorHAnsi" w:cs="Arial"/>
          <w:bCs/>
        </w:rPr>
        <w:t xml:space="preserve"> Brčko </w:t>
      </w:r>
      <w:r w:rsidR="00AE400E">
        <w:rPr>
          <w:rFonts w:asciiTheme="majorHAnsi" w:hAnsiTheme="majorHAnsi" w:cs="Arial"/>
          <w:bCs/>
        </w:rPr>
        <w:t>d</w:t>
      </w:r>
      <w:r w:rsidR="00DD0093" w:rsidRPr="008943CC">
        <w:rPr>
          <w:rFonts w:asciiTheme="majorHAnsi" w:hAnsiTheme="majorHAnsi" w:cs="Arial"/>
          <w:bCs/>
        </w:rPr>
        <w:t>istrikta</w:t>
      </w:r>
      <w:r w:rsidR="007D2EAA" w:rsidRPr="008943CC">
        <w:rPr>
          <w:rFonts w:asciiTheme="majorHAnsi" w:hAnsiTheme="majorHAnsi" w:cs="Arial"/>
          <w:bCs/>
        </w:rPr>
        <w:t xml:space="preserve"> BiH</w:t>
      </w:r>
      <w:r w:rsidR="00DD0093" w:rsidRPr="008943CC">
        <w:rPr>
          <w:rFonts w:asciiTheme="majorHAnsi" w:hAnsiTheme="majorHAnsi" w:cs="Arial"/>
          <w:bCs/>
        </w:rPr>
        <w:t>“</w:t>
      </w:r>
      <w:r w:rsidR="00AE400E">
        <w:rPr>
          <w:rFonts w:asciiTheme="majorHAnsi" w:hAnsiTheme="majorHAnsi" w:cs="Arial"/>
          <w:bCs/>
        </w:rPr>
        <w:t>,</w:t>
      </w:r>
      <w:r w:rsidR="00DD0093" w:rsidRPr="008943CC">
        <w:rPr>
          <w:rFonts w:asciiTheme="majorHAnsi" w:hAnsiTheme="majorHAnsi" w:cs="Arial"/>
          <w:bCs/>
        </w:rPr>
        <w:t xml:space="preserve"> broj</w:t>
      </w:r>
      <w:r w:rsidRPr="008943CC">
        <w:rPr>
          <w:rFonts w:asciiTheme="majorHAnsi" w:hAnsiTheme="majorHAnsi" w:cs="Arial"/>
          <w:bCs/>
        </w:rPr>
        <w:t xml:space="preserve">: </w:t>
      </w:r>
      <w:r w:rsidR="00974234" w:rsidRPr="008943CC">
        <w:rPr>
          <w:rFonts w:asciiTheme="majorHAnsi" w:hAnsiTheme="majorHAnsi" w:cs="Arial"/>
          <w:bCs/>
        </w:rPr>
        <w:t>12/02 i 19/07</w:t>
      </w:r>
      <w:r w:rsidR="00DD0093" w:rsidRPr="008943CC">
        <w:rPr>
          <w:rFonts w:asciiTheme="majorHAnsi" w:hAnsiTheme="majorHAnsi" w:cs="Arial"/>
          <w:bCs/>
        </w:rPr>
        <w:t>).</w:t>
      </w:r>
    </w:p>
    <w:p w:rsidR="00DD0093" w:rsidRPr="008943CC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D0093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D0093" w:rsidRPr="008943CC">
        <w:rPr>
          <w:rFonts w:asciiTheme="majorHAnsi" w:hAnsiTheme="majorHAnsi" w:cs="Arial"/>
          <w:bCs/>
        </w:rPr>
        <w:t>2) U okviru svoje organizacije pčelar ispunjava sve svoje obaveze i koristi svoja prava utvrđena Zakonom, podzakonskim propisima donesenim na osnovu zakona</w:t>
      </w:r>
      <w:r w:rsidR="00974234" w:rsidRPr="008943CC">
        <w:rPr>
          <w:rFonts w:asciiTheme="majorHAnsi" w:hAnsiTheme="majorHAnsi" w:cs="Arial"/>
          <w:bCs/>
        </w:rPr>
        <w:t xml:space="preserve">, statutom udruženja </w:t>
      </w:r>
      <w:r w:rsidR="00DD0093" w:rsidRPr="008943CC">
        <w:rPr>
          <w:rFonts w:asciiTheme="majorHAnsi" w:hAnsiTheme="majorHAnsi" w:cs="Arial"/>
          <w:bCs/>
        </w:rPr>
        <w:t xml:space="preserve"> i </w:t>
      </w:r>
      <w:r w:rsidR="00974234" w:rsidRPr="008943CC">
        <w:rPr>
          <w:rFonts w:asciiTheme="majorHAnsi" w:hAnsiTheme="majorHAnsi" w:cs="Arial"/>
          <w:bCs/>
        </w:rPr>
        <w:t xml:space="preserve">drugim </w:t>
      </w:r>
      <w:r w:rsidR="00DD0093" w:rsidRPr="008943CC">
        <w:rPr>
          <w:rFonts w:asciiTheme="majorHAnsi" w:hAnsiTheme="majorHAnsi" w:cs="Arial"/>
          <w:bCs/>
        </w:rPr>
        <w:t>normativnim aktima udruženja, pčelarske zadruge i Saveza pčelara.</w:t>
      </w:r>
    </w:p>
    <w:p w:rsidR="00DD0093" w:rsidRPr="008943CC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D0093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D0093" w:rsidRPr="008943CC">
        <w:rPr>
          <w:rFonts w:asciiTheme="majorHAnsi" w:hAnsiTheme="majorHAnsi" w:cs="Arial"/>
          <w:bCs/>
        </w:rPr>
        <w:t>3) Pčelarske organizacije su obavezne promovisati pčelarstvo i stvarati uslove za njegov razvoj, prvenstveno pružanjem pomoći pčelarima.</w:t>
      </w:r>
    </w:p>
    <w:p w:rsidR="00DD0093" w:rsidRPr="008943CC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D0093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D0093" w:rsidRPr="008943CC">
        <w:rPr>
          <w:rFonts w:asciiTheme="majorHAnsi" w:hAnsiTheme="majorHAnsi" w:cs="Arial"/>
          <w:bCs/>
        </w:rPr>
        <w:t>4) Pčelarske organizacije će u svom radu razvijati sve oblike saradnje pčelara, koji doprinose razvoju pčelarstva</w:t>
      </w:r>
      <w:r w:rsidR="007218B6" w:rsidRPr="008943CC">
        <w:rPr>
          <w:rFonts w:asciiTheme="majorHAnsi" w:hAnsiTheme="majorHAnsi" w:cs="Arial"/>
          <w:bCs/>
        </w:rPr>
        <w:t>.</w:t>
      </w:r>
      <w:r w:rsidR="00DD0093" w:rsidRPr="008943CC">
        <w:rPr>
          <w:rFonts w:asciiTheme="majorHAnsi" w:hAnsiTheme="majorHAnsi" w:cs="Arial"/>
          <w:bCs/>
        </w:rPr>
        <w:t xml:space="preserve"> </w:t>
      </w:r>
    </w:p>
    <w:p w:rsidR="00DD0093" w:rsidRPr="008943CC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D0093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D0093" w:rsidRPr="008943CC">
        <w:rPr>
          <w:rFonts w:asciiTheme="majorHAnsi" w:hAnsiTheme="majorHAnsi" w:cs="Arial"/>
          <w:bCs/>
        </w:rPr>
        <w:t>5) Pčelari mogu pomoću pčela organizovano oprašivati biljne kulture uz ugovorene uslove.</w:t>
      </w:r>
    </w:p>
    <w:p w:rsidR="00DD0093" w:rsidRPr="008943CC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DD0093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D0093" w:rsidRPr="008943CC">
        <w:rPr>
          <w:rFonts w:asciiTheme="majorHAnsi" w:hAnsiTheme="majorHAnsi" w:cs="Arial"/>
          <w:bCs/>
        </w:rPr>
        <w:t xml:space="preserve">6) Pčelarske organizacije dužne su učestvovati u izradi Plana pašnog reda i drugim postupcima za koje je </w:t>
      </w:r>
      <w:r w:rsidR="00D24488" w:rsidRPr="008943CC">
        <w:rPr>
          <w:rFonts w:asciiTheme="majorHAnsi" w:hAnsiTheme="majorHAnsi" w:cs="Arial"/>
          <w:bCs/>
        </w:rPr>
        <w:t xml:space="preserve">zakonom i podzakonskim aktima </w:t>
      </w:r>
      <w:r w:rsidR="00DD0093" w:rsidRPr="008943CC">
        <w:rPr>
          <w:rFonts w:asciiTheme="majorHAnsi" w:hAnsiTheme="majorHAnsi" w:cs="Arial"/>
          <w:bCs/>
        </w:rPr>
        <w:t>propisano učešć</w:t>
      </w:r>
      <w:r w:rsidR="007218B6" w:rsidRPr="008943CC">
        <w:rPr>
          <w:rFonts w:asciiTheme="majorHAnsi" w:hAnsiTheme="majorHAnsi" w:cs="Arial"/>
          <w:bCs/>
        </w:rPr>
        <w:t>e pčelarskih organizacija.</w:t>
      </w:r>
    </w:p>
    <w:p w:rsidR="00DD0093" w:rsidRPr="008943CC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244C7" w:rsidRPr="008943CC" w:rsidRDefault="009A6215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D24488" w:rsidRPr="008943CC">
        <w:rPr>
          <w:rFonts w:asciiTheme="majorHAnsi" w:hAnsiTheme="majorHAnsi" w:cs="Arial"/>
          <w:bCs/>
        </w:rPr>
        <w:t xml:space="preserve">7) </w:t>
      </w:r>
      <w:r w:rsidR="001244C7" w:rsidRPr="008943CC">
        <w:rPr>
          <w:rFonts w:asciiTheme="majorHAnsi" w:hAnsiTheme="majorHAnsi" w:cs="Arial"/>
          <w:bCs/>
        </w:rPr>
        <w:t xml:space="preserve">Udruženja pčelara će tokom godine najmanje dva puta provoditi zajedničke aktivnosti sa </w:t>
      </w:r>
      <w:r w:rsidRPr="008943CC">
        <w:rPr>
          <w:rFonts w:asciiTheme="majorHAnsi" w:hAnsiTheme="majorHAnsi" w:cs="Arial"/>
          <w:bCs/>
        </w:rPr>
        <w:t>u</w:t>
      </w:r>
      <w:r w:rsidR="001244C7" w:rsidRPr="008943CC">
        <w:rPr>
          <w:rFonts w:asciiTheme="majorHAnsi" w:hAnsiTheme="majorHAnsi" w:cs="Arial"/>
          <w:bCs/>
        </w:rPr>
        <w:t>druženji</w:t>
      </w:r>
      <w:r w:rsidR="00034335" w:rsidRPr="008943CC">
        <w:rPr>
          <w:rFonts w:asciiTheme="majorHAnsi" w:hAnsiTheme="majorHAnsi" w:cs="Arial"/>
          <w:bCs/>
        </w:rPr>
        <w:t>ma proizvođača voća i povrća a koje doprinose</w:t>
      </w:r>
      <w:r w:rsidR="001244C7" w:rsidRPr="008943CC">
        <w:rPr>
          <w:rFonts w:asciiTheme="majorHAnsi" w:hAnsiTheme="majorHAnsi" w:cs="Arial"/>
          <w:bCs/>
        </w:rPr>
        <w:t xml:space="preserve"> </w:t>
      </w:r>
      <w:r w:rsidR="00034335" w:rsidRPr="008943CC">
        <w:rPr>
          <w:rFonts w:asciiTheme="majorHAnsi" w:hAnsiTheme="majorHAnsi" w:cs="Arial"/>
          <w:bCs/>
        </w:rPr>
        <w:t>edukacij</w:t>
      </w:r>
      <w:r w:rsidR="00974234" w:rsidRPr="008943CC">
        <w:rPr>
          <w:rFonts w:asciiTheme="majorHAnsi" w:hAnsiTheme="majorHAnsi" w:cs="Arial"/>
          <w:bCs/>
        </w:rPr>
        <w:t>i</w:t>
      </w:r>
      <w:r w:rsidR="00034335" w:rsidRPr="008943CC">
        <w:rPr>
          <w:rFonts w:asciiTheme="majorHAnsi" w:hAnsiTheme="majorHAnsi" w:cs="Arial"/>
          <w:bCs/>
        </w:rPr>
        <w:t xml:space="preserve"> i širenju</w:t>
      </w:r>
      <w:r w:rsidR="001244C7" w:rsidRPr="008943CC">
        <w:rPr>
          <w:rFonts w:asciiTheme="majorHAnsi" w:hAnsiTheme="majorHAnsi" w:cs="Arial"/>
          <w:bCs/>
        </w:rPr>
        <w:t xml:space="preserve"> svijesti o značaju pčelarstva z</w:t>
      </w:r>
      <w:r w:rsidR="00665F4B" w:rsidRPr="008943CC">
        <w:rPr>
          <w:rFonts w:asciiTheme="majorHAnsi" w:hAnsiTheme="majorHAnsi" w:cs="Arial"/>
          <w:bCs/>
        </w:rPr>
        <w:t>a razvoj voćarske</w:t>
      </w:r>
      <w:proofErr w:type="gramStart"/>
      <w:r w:rsidR="00665F4B" w:rsidRPr="008943CC">
        <w:rPr>
          <w:rFonts w:asciiTheme="majorHAnsi" w:hAnsiTheme="majorHAnsi" w:cs="Arial"/>
          <w:bCs/>
        </w:rPr>
        <w:t xml:space="preserve">, </w:t>
      </w:r>
      <w:r w:rsidR="001244C7" w:rsidRPr="008943CC">
        <w:rPr>
          <w:rFonts w:asciiTheme="majorHAnsi" w:hAnsiTheme="majorHAnsi" w:cs="Arial"/>
          <w:bCs/>
        </w:rPr>
        <w:t xml:space="preserve"> povrtlarske</w:t>
      </w:r>
      <w:proofErr w:type="gramEnd"/>
      <w:r w:rsidR="00665F4B" w:rsidRPr="008943CC">
        <w:rPr>
          <w:rFonts w:asciiTheme="majorHAnsi" w:hAnsiTheme="majorHAnsi" w:cs="Arial"/>
          <w:bCs/>
        </w:rPr>
        <w:t xml:space="preserve"> i ratarske</w:t>
      </w:r>
      <w:r w:rsidR="00034335" w:rsidRPr="008943CC">
        <w:rPr>
          <w:rFonts w:asciiTheme="majorHAnsi" w:hAnsiTheme="majorHAnsi" w:cs="Arial"/>
          <w:bCs/>
        </w:rPr>
        <w:t xml:space="preserve"> proizvodnje i o tome pismeno </w:t>
      </w:r>
      <w:r w:rsidR="00AE400E">
        <w:rPr>
          <w:rFonts w:asciiTheme="majorHAnsi" w:hAnsiTheme="majorHAnsi" w:cs="Arial"/>
          <w:bCs/>
        </w:rPr>
        <w:t>obavijestiti</w:t>
      </w:r>
      <w:r w:rsidR="00034335" w:rsidRPr="008943CC">
        <w:rPr>
          <w:rFonts w:asciiTheme="majorHAnsi" w:hAnsiTheme="majorHAnsi" w:cs="Arial"/>
          <w:bCs/>
        </w:rPr>
        <w:t xml:space="preserve"> Odjeljenje</w:t>
      </w:r>
      <w:r w:rsidR="00974234" w:rsidRPr="008943CC">
        <w:rPr>
          <w:rFonts w:asciiTheme="majorHAnsi" w:hAnsiTheme="majorHAnsi" w:cs="Arial"/>
          <w:bCs/>
        </w:rPr>
        <w:t>.</w:t>
      </w:r>
    </w:p>
    <w:p w:rsidR="001244C7" w:rsidRPr="008943CC" w:rsidRDefault="001244C7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68103D" w:rsidRPr="008943CC" w:rsidRDefault="00042039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5F37A7">
        <w:rPr>
          <w:rFonts w:asciiTheme="majorHAnsi" w:hAnsiTheme="majorHAnsi" w:cs="Arial"/>
          <w:b/>
          <w:bCs/>
        </w:rPr>
        <w:t xml:space="preserve">VIII </w:t>
      </w:r>
      <w:r w:rsidR="00665F4B" w:rsidRPr="005F37A7">
        <w:rPr>
          <w:rFonts w:asciiTheme="majorHAnsi" w:hAnsiTheme="majorHAnsi" w:cs="Arial"/>
          <w:b/>
          <w:bCs/>
        </w:rPr>
        <w:t>NADZOR</w:t>
      </w:r>
      <w:r w:rsidR="007A108C" w:rsidRPr="005F37A7">
        <w:rPr>
          <w:rFonts w:asciiTheme="majorHAnsi" w:hAnsiTheme="majorHAnsi" w:cs="Arial"/>
          <w:b/>
          <w:bCs/>
        </w:rPr>
        <w:t>, NADOKNADA ŠTETE</w:t>
      </w:r>
      <w:r w:rsidR="00665F4B" w:rsidRPr="005F37A7">
        <w:rPr>
          <w:rFonts w:asciiTheme="majorHAnsi" w:hAnsiTheme="majorHAnsi" w:cs="Arial"/>
          <w:b/>
          <w:bCs/>
        </w:rPr>
        <w:t xml:space="preserve"> I </w:t>
      </w:r>
      <w:r w:rsidR="0068103D" w:rsidRPr="005F37A7">
        <w:rPr>
          <w:rFonts w:asciiTheme="majorHAnsi" w:hAnsiTheme="majorHAnsi" w:cs="Arial"/>
          <w:b/>
          <w:bCs/>
        </w:rPr>
        <w:t>KAZNE</w:t>
      </w:r>
      <w:r w:rsidR="00665F4B" w:rsidRPr="005F37A7">
        <w:rPr>
          <w:rFonts w:asciiTheme="majorHAnsi" w:hAnsiTheme="majorHAnsi" w:cs="Arial"/>
          <w:b/>
          <w:bCs/>
        </w:rPr>
        <w:t>NE ODREDBE</w:t>
      </w:r>
    </w:p>
    <w:p w:rsidR="007218B6" w:rsidRPr="008943CC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7218B6" w:rsidRPr="008943CC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7218B6" w:rsidRPr="008943CC" w:rsidRDefault="000E26F9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3</w:t>
      </w:r>
      <w:r w:rsidR="008943CC" w:rsidRPr="008943CC">
        <w:rPr>
          <w:rFonts w:asciiTheme="majorHAnsi" w:hAnsiTheme="majorHAnsi" w:cs="Arial"/>
          <w:b/>
          <w:bCs/>
        </w:rPr>
        <w:t>2</w:t>
      </w:r>
      <w:r w:rsidR="009A6215" w:rsidRPr="008943CC">
        <w:rPr>
          <w:rFonts w:asciiTheme="majorHAnsi" w:hAnsiTheme="majorHAnsi" w:cs="Arial"/>
          <w:b/>
          <w:bCs/>
        </w:rPr>
        <w:t>.</w:t>
      </w:r>
    </w:p>
    <w:p w:rsidR="007218B6" w:rsidRPr="008943CC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(Nadzor)</w:t>
      </w:r>
    </w:p>
    <w:p w:rsidR="007218B6" w:rsidRPr="008943CC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7218B6" w:rsidRPr="008943CC" w:rsidRDefault="009A6215" w:rsidP="007218B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(1) Upravni n</w:t>
      </w:r>
      <w:r w:rsidR="007218B6" w:rsidRPr="008943CC">
        <w:rPr>
          <w:rFonts w:asciiTheme="majorHAnsi" w:hAnsiTheme="majorHAnsi" w:cs="Arial"/>
          <w:bCs/>
        </w:rPr>
        <w:t xml:space="preserve">adzor nad provođenjem odredbi ovog zakona i </w:t>
      </w:r>
      <w:r w:rsidR="00974234" w:rsidRPr="008943CC">
        <w:rPr>
          <w:rFonts w:asciiTheme="majorHAnsi" w:hAnsiTheme="majorHAnsi" w:cs="Arial"/>
          <w:bCs/>
        </w:rPr>
        <w:t xml:space="preserve">provedbenih </w:t>
      </w:r>
      <w:r w:rsidR="007218B6" w:rsidRPr="008943CC">
        <w:rPr>
          <w:rFonts w:asciiTheme="majorHAnsi" w:hAnsiTheme="majorHAnsi" w:cs="Arial"/>
          <w:bCs/>
        </w:rPr>
        <w:t xml:space="preserve">propisa donesenih na osnovu ovog </w:t>
      </w:r>
      <w:r w:rsidR="00DB219B" w:rsidRPr="008943CC">
        <w:rPr>
          <w:rFonts w:asciiTheme="majorHAnsi" w:hAnsiTheme="majorHAnsi" w:cs="Arial"/>
          <w:bCs/>
        </w:rPr>
        <w:t>zakona provod</w:t>
      </w:r>
      <w:r w:rsidR="00974234" w:rsidRPr="008943CC">
        <w:rPr>
          <w:rFonts w:asciiTheme="majorHAnsi" w:hAnsiTheme="majorHAnsi" w:cs="Arial"/>
          <w:bCs/>
        </w:rPr>
        <w:t>i</w:t>
      </w:r>
      <w:r w:rsidR="00DB219B" w:rsidRPr="008943CC">
        <w:rPr>
          <w:rFonts w:asciiTheme="majorHAnsi" w:hAnsiTheme="majorHAnsi" w:cs="Arial"/>
          <w:bCs/>
        </w:rPr>
        <w:t xml:space="preserve"> </w:t>
      </w:r>
      <w:proofErr w:type="gramStart"/>
      <w:r w:rsidR="00DB219B" w:rsidRPr="008943CC">
        <w:rPr>
          <w:rFonts w:asciiTheme="majorHAnsi" w:hAnsiTheme="majorHAnsi" w:cs="Arial"/>
          <w:bCs/>
        </w:rPr>
        <w:t>Odjeljenje  i</w:t>
      </w:r>
      <w:proofErr w:type="gramEnd"/>
      <w:r w:rsidR="00DB219B" w:rsidRPr="008943CC">
        <w:rPr>
          <w:rFonts w:asciiTheme="majorHAnsi" w:hAnsiTheme="majorHAnsi" w:cs="Arial"/>
          <w:bCs/>
        </w:rPr>
        <w:t xml:space="preserve"> drugi nad</w:t>
      </w:r>
      <w:r w:rsidR="007218B6" w:rsidRPr="008943CC">
        <w:rPr>
          <w:rFonts w:asciiTheme="majorHAnsi" w:hAnsiTheme="majorHAnsi" w:cs="Arial"/>
          <w:bCs/>
        </w:rPr>
        <w:t>l</w:t>
      </w:r>
      <w:r w:rsidR="00665F4B" w:rsidRPr="008943CC">
        <w:rPr>
          <w:rFonts w:asciiTheme="majorHAnsi" w:hAnsiTheme="majorHAnsi" w:cs="Arial"/>
          <w:bCs/>
        </w:rPr>
        <w:t>e</w:t>
      </w:r>
      <w:r w:rsidR="007218B6" w:rsidRPr="008943CC">
        <w:rPr>
          <w:rFonts w:asciiTheme="majorHAnsi" w:hAnsiTheme="majorHAnsi" w:cs="Arial"/>
          <w:bCs/>
        </w:rPr>
        <w:t>žni organi u skladu sa važećim propisim</w:t>
      </w:r>
      <w:r w:rsidR="00665F4B" w:rsidRPr="008943CC">
        <w:rPr>
          <w:rFonts w:asciiTheme="majorHAnsi" w:hAnsiTheme="majorHAnsi" w:cs="Arial"/>
          <w:bCs/>
        </w:rPr>
        <w:t xml:space="preserve">a i aktima Brčko </w:t>
      </w:r>
      <w:r w:rsidR="00AE400E">
        <w:rPr>
          <w:rFonts w:asciiTheme="majorHAnsi" w:hAnsiTheme="majorHAnsi" w:cs="Arial"/>
          <w:bCs/>
        </w:rPr>
        <w:t>d</w:t>
      </w:r>
      <w:r w:rsidR="00665F4B" w:rsidRPr="008943CC">
        <w:rPr>
          <w:rFonts w:asciiTheme="majorHAnsi" w:hAnsiTheme="majorHAnsi" w:cs="Arial"/>
          <w:bCs/>
        </w:rPr>
        <w:t>istrikta B</w:t>
      </w:r>
      <w:r w:rsidRPr="008943CC">
        <w:rPr>
          <w:rFonts w:asciiTheme="majorHAnsi" w:hAnsiTheme="majorHAnsi" w:cs="Arial"/>
          <w:bCs/>
        </w:rPr>
        <w:t>iH</w:t>
      </w:r>
      <w:r w:rsidR="007218B6" w:rsidRPr="008943CC">
        <w:rPr>
          <w:rFonts w:asciiTheme="majorHAnsi" w:hAnsiTheme="majorHAnsi" w:cs="Arial"/>
          <w:bCs/>
        </w:rPr>
        <w:t>.</w:t>
      </w:r>
    </w:p>
    <w:p w:rsidR="009A6215" w:rsidRPr="008943CC" w:rsidRDefault="009A6215" w:rsidP="007218B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(2) </w:t>
      </w:r>
      <w:r w:rsidRPr="008943CC">
        <w:rPr>
          <w:rFonts w:asciiTheme="majorHAnsi" w:hAnsiTheme="majorHAnsi" w:cs="Arial"/>
          <w:shd w:val="clear" w:color="auto" w:fill="FFFFFF"/>
        </w:rPr>
        <w:t>Inspekcijski nadzor nad sprovođenjem ovog zakona i propisa donesenih na osnovu njega vrši poljoprivredna i veterinarska inspekcija.</w:t>
      </w:r>
    </w:p>
    <w:p w:rsidR="007218B6" w:rsidRPr="008943CC" w:rsidRDefault="007218B6" w:rsidP="007218B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7A108C" w:rsidRPr="008943CC" w:rsidRDefault="007A108C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</w:t>
      </w:r>
      <w:r w:rsidR="000E26F9" w:rsidRPr="008943CC">
        <w:rPr>
          <w:rFonts w:asciiTheme="majorHAnsi" w:hAnsiTheme="majorHAnsi" w:cs="Arial"/>
          <w:b/>
          <w:bCs/>
        </w:rPr>
        <w:t xml:space="preserve"> 3</w:t>
      </w:r>
      <w:r w:rsidR="008943CC" w:rsidRPr="008943CC">
        <w:rPr>
          <w:rFonts w:asciiTheme="majorHAnsi" w:hAnsiTheme="majorHAnsi" w:cs="Arial"/>
          <w:b/>
          <w:bCs/>
        </w:rPr>
        <w:t>3</w:t>
      </w:r>
      <w:r w:rsidR="009A6215" w:rsidRPr="008943CC">
        <w:rPr>
          <w:rFonts w:asciiTheme="majorHAnsi" w:hAnsiTheme="majorHAnsi" w:cs="Arial"/>
          <w:b/>
          <w:bCs/>
        </w:rPr>
        <w:t>.</w:t>
      </w:r>
    </w:p>
    <w:p w:rsidR="007A108C" w:rsidRPr="008943CC" w:rsidRDefault="007A108C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(Nadoknada štete)</w:t>
      </w:r>
    </w:p>
    <w:p w:rsidR="005A1D7E" w:rsidRPr="008943CC" w:rsidRDefault="005A1D7E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7A108C" w:rsidRPr="008943CC" w:rsidRDefault="005A1D7E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1) </w:t>
      </w:r>
      <w:r w:rsidR="007A108C" w:rsidRPr="008943CC">
        <w:rPr>
          <w:rFonts w:asciiTheme="majorHAnsi" w:hAnsiTheme="majorHAnsi" w:cs="Arial"/>
          <w:bCs/>
        </w:rPr>
        <w:t xml:space="preserve">U slučaju </w:t>
      </w:r>
      <w:r w:rsidR="00E577AD" w:rsidRPr="008943CC">
        <w:rPr>
          <w:rFonts w:asciiTheme="majorHAnsi" w:hAnsiTheme="majorHAnsi" w:cs="Arial"/>
          <w:bCs/>
        </w:rPr>
        <w:t>uginuća, ili prinudne eutanaz</w:t>
      </w:r>
      <w:r w:rsidRPr="008943CC">
        <w:rPr>
          <w:rFonts w:asciiTheme="majorHAnsi" w:hAnsiTheme="majorHAnsi" w:cs="Arial"/>
          <w:bCs/>
        </w:rPr>
        <w:t xml:space="preserve">ije pčela usled zaraženosti zaraznim bolestima vlasnik pčelinjaka ima pravo na novčanu </w:t>
      </w:r>
      <w:r w:rsidRPr="006A2822">
        <w:rPr>
          <w:rFonts w:asciiTheme="majorHAnsi" w:hAnsiTheme="majorHAnsi" w:cs="Arial"/>
          <w:bCs/>
        </w:rPr>
        <w:t>naknadu</w:t>
      </w:r>
      <w:r w:rsidRPr="008943CC">
        <w:rPr>
          <w:rFonts w:asciiTheme="majorHAnsi" w:hAnsiTheme="majorHAnsi" w:cs="Arial"/>
          <w:bCs/>
        </w:rPr>
        <w:t xml:space="preserve"> </w:t>
      </w:r>
      <w:r w:rsidR="006A2822">
        <w:rPr>
          <w:rFonts w:asciiTheme="majorHAnsi" w:hAnsiTheme="majorHAnsi" w:cs="Arial"/>
          <w:bCs/>
        </w:rPr>
        <w:t xml:space="preserve">za uništena pčelinja društva i opremu </w:t>
      </w:r>
      <w:r w:rsidR="0075317B">
        <w:rPr>
          <w:rFonts w:asciiTheme="majorHAnsi" w:hAnsiTheme="majorHAnsi" w:cs="Arial"/>
          <w:bCs/>
        </w:rPr>
        <w:t xml:space="preserve">po </w:t>
      </w:r>
      <w:r w:rsidR="00FB2F09">
        <w:rPr>
          <w:rFonts w:asciiTheme="majorHAnsi" w:hAnsiTheme="majorHAnsi" w:cs="Arial"/>
          <w:bCs/>
        </w:rPr>
        <w:t xml:space="preserve">važećoj </w:t>
      </w:r>
      <w:r w:rsidR="0075317B">
        <w:rPr>
          <w:rFonts w:asciiTheme="majorHAnsi" w:hAnsiTheme="majorHAnsi" w:cs="Arial"/>
          <w:bCs/>
        </w:rPr>
        <w:t xml:space="preserve">tržišnoj </w:t>
      </w:r>
      <w:r w:rsidR="00FB2F09">
        <w:rPr>
          <w:rFonts w:asciiTheme="majorHAnsi" w:hAnsiTheme="majorHAnsi" w:cs="Arial"/>
          <w:bCs/>
        </w:rPr>
        <w:lastRenderedPageBreak/>
        <w:t>cijeni</w:t>
      </w:r>
      <w:r w:rsidR="00C77806">
        <w:rPr>
          <w:rFonts w:asciiTheme="majorHAnsi" w:hAnsiTheme="majorHAnsi" w:cs="Arial"/>
          <w:bCs/>
        </w:rPr>
        <w:t>,</w:t>
      </w:r>
      <w:r w:rsidR="0075317B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od Od</w:t>
      </w:r>
      <w:r w:rsidR="00D3799C" w:rsidRPr="008943CC">
        <w:rPr>
          <w:rFonts w:asciiTheme="majorHAnsi" w:hAnsiTheme="majorHAnsi" w:cs="Arial"/>
          <w:bCs/>
        </w:rPr>
        <w:t>j</w:t>
      </w:r>
      <w:r w:rsidRPr="008943CC">
        <w:rPr>
          <w:rFonts w:asciiTheme="majorHAnsi" w:hAnsiTheme="majorHAnsi" w:cs="Arial"/>
          <w:bCs/>
        </w:rPr>
        <w:t>eljenja</w:t>
      </w:r>
      <w:r w:rsidR="00C532AB">
        <w:rPr>
          <w:rFonts w:asciiTheme="majorHAnsi" w:hAnsiTheme="majorHAnsi" w:cs="Arial"/>
          <w:bCs/>
        </w:rPr>
        <w:t>,</w:t>
      </w:r>
      <w:r w:rsidR="00510116" w:rsidRPr="008943CC">
        <w:rPr>
          <w:rFonts w:asciiTheme="majorHAnsi" w:hAnsiTheme="majorHAnsi" w:cs="Arial"/>
          <w:bCs/>
        </w:rPr>
        <w:t xml:space="preserve"> p</w:t>
      </w:r>
      <w:r w:rsidR="00A96AA5" w:rsidRPr="008943CC">
        <w:rPr>
          <w:rFonts w:asciiTheme="majorHAnsi" w:hAnsiTheme="majorHAnsi" w:cs="Arial"/>
          <w:bCs/>
        </w:rPr>
        <w:t>od uslovom da je pr</w:t>
      </w:r>
      <w:r w:rsidR="00AE400E">
        <w:rPr>
          <w:rFonts w:asciiTheme="majorHAnsi" w:hAnsiTheme="majorHAnsi" w:cs="Arial"/>
          <w:bCs/>
        </w:rPr>
        <w:t>ij</w:t>
      </w:r>
      <w:r w:rsidR="00A96AA5" w:rsidRPr="008943CC">
        <w:rPr>
          <w:rFonts w:asciiTheme="majorHAnsi" w:hAnsiTheme="majorHAnsi" w:cs="Arial"/>
          <w:bCs/>
        </w:rPr>
        <w:t xml:space="preserve">e pojave bolesti postupao u skladu sa odredbama iz poglavlja VI </w:t>
      </w:r>
      <w:r w:rsidR="00261AD2" w:rsidRPr="008943CC">
        <w:rPr>
          <w:rFonts w:asciiTheme="majorHAnsi" w:hAnsiTheme="majorHAnsi" w:cs="Arial"/>
          <w:bCs/>
        </w:rPr>
        <w:t>„Zaštita pčela“</w:t>
      </w:r>
      <w:r w:rsidR="004973C6" w:rsidRPr="008943CC">
        <w:rPr>
          <w:rFonts w:asciiTheme="majorHAnsi" w:hAnsiTheme="majorHAnsi" w:cs="Arial"/>
          <w:bCs/>
        </w:rPr>
        <w:t>,</w:t>
      </w:r>
      <w:r w:rsidR="00960F72" w:rsidRPr="008943CC">
        <w:rPr>
          <w:rFonts w:asciiTheme="majorHAnsi" w:hAnsiTheme="majorHAnsi" w:cs="Arial"/>
          <w:bCs/>
        </w:rPr>
        <w:t xml:space="preserve"> potpoglavlja A) </w:t>
      </w:r>
      <w:r w:rsidR="00261AD2" w:rsidRPr="008943CC">
        <w:rPr>
          <w:rFonts w:asciiTheme="majorHAnsi" w:hAnsiTheme="majorHAnsi" w:cs="Arial"/>
          <w:bCs/>
        </w:rPr>
        <w:t>„</w:t>
      </w:r>
      <w:r w:rsidR="00960F72" w:rsidRPr="008943CC">
        <w:rPr>
          <w:rFonts w:asciiTheme="majorHAnsi" w:hAnsiTheme="majorHAnsi" w:cs="Arial"/>
          <w:bCs/>
        </w:rPr>
        <w:t>Dužnosti pčelara</w:t>
      </w:r>
      <w:r w:rsidR="00261AD2" w:rsidRPr="008943CC">
        <w:rPr>
          <w:rFonts w:asciiTheme="majorHAnsi" w:hAnsiTheme="majorHAnsi" w:cs="Arial"/>
          <w:bCs/>
        </w:rPr>
        <w:t>“</w:t>
      </w:r>
      <w:r w:rsidR="00960F72" w:rsidRPr="008943CC">
        <w:rPr>
          <w:rFonts w:asciiTheme="majorHAnsi" w:hAnsiTheme="majorHAnsi" w:cs="Arial"/>
          <w:bCs/>
        </w:rPr>
        <w:t xml:space="preserve">, </w:t>
      </w:r>
      <w:r w:rsidR="004973C6" w:rsidRPr="008943CC">
        <w:rPr>
          <w:rFonts w:asciiTheme="majorHAnsi" w:hAnsiTheme="majorHAnsi" w:cs="Arial"/>
          <w:bCs/>
        </w:rPr>
        <w:t xml:space="preserve"> članovi </w:t>
      </w:r>
      <w:r w:rsidR="00A96AA5" w:rsidRPr="008943CC">
        <w:rPr>
          <w:rFonts w:asciiTheme="majorHAnsi" w:hAnsiTheme="majorHAnsi" w:cs="Arial"/>
          <w:bCs/>
        </w:rPr>
        <w:t xml:space="preserve"> </w:t>
      </w:r>
      <w:r w:rsidR="00960F72" w:rsidRPr="008943CC">
        <w:rPr>
          <w:rFonts w:asciiTheme="majorHAnsi" w:hAnsiTheme="majorHAnsi" w:cs="Arial"/>
          <w:bCs/>
        </w:rPr>
        <w:t>2</w:t>
      </w:r>
      <w:r w:rsidR="005F37A7">
        <w:rPr>
          <w:rFonts w:asciiTheme="majorHAnsi" w:hAnsiTheme="majorHAnsi" w:cs="Arial"/>
          <w:bCs/>
        </w:rPr>
        <w:t>5</w:t>
      </w:r>
      <w:r w:rsidR="00960F72" w:rsidRPr="008943CC">
        <w:rPr>
          <w:rFonts w:asciiTheme="majorHAnsi" w:hAnsiTheme="majorHAnsi" w:cs="Arial"/>
          <w:bCs/>
        </w:rPr>
        <w:t>.,2</w:t>
      </w:r>
      <w:r w:rsidR="005F37A7">
        <w:rPr>
          <w:rFonts w:asciiTheme="majorHAnsi" w:hAnsiTheme="majorHAnsi" w:cs="Arial"/>
          <w:bCs/>
        </w:rPr>
        <w:t>6</w:t>
      </w:r>
      <w:r w:rsidR="00960F72" w:rsidRPr="008943CC">
        <w:rPr>
          <w:rFonts w:asciiTheme="majorHAnsi" w:hAnsiTheme="majorHAnsi" w:cs="Arial"/>
          <w:bCs/>
        </w:rPr>
        <w:t>.,2</w:t>
      </w:r>
      <w:r w:rsidR="005F37A7">
        <w:rPr>
          <w:rFonts w:asciiTheme="majorHAnsi" w:hAnsiTheme="majorHAnsi" w:cs="Arial"/>
          <w:bCs/>
        </w:rPr>
        <w:t>7</w:t>
      </w:r>
      <w:r w:rsidR="00960F72" w:rsidRPr="008943CC">
        <w:rPr>
          <w:rFonts w:asciiTheme="majorHAnsi" w:hAnsiTheme="majorHAnsi" w:cs="Arial"/>
          <w:bCs/>
        </w:rPr>
        <w:t>.,2</w:t>
      </w:r>
      <w:r w:rsidR="005F37A7">
        <w:rPr>
          <w:rFonts w:asciiTheme="majorHAnsi" w:hAnsiTheme="majorHAnsi" w:cs="Arial"/>
          <w:bCs/>
        </w:rPr>
        <w:t>8</w:t>
      </w:r>
      <w:r w:rsidR="00960F72" w:rsidRPr="008943CC">
        <w:rPr>
          <w:rFonts w:asciiTheme="majorHAnsi" w:hAnsiTheme="majorHAnsi" w:cs="Arial"/>
          <w:bCs/>
        </w:rPr>
        <w:t xml:space="preserve">. </w:t>
      </w:r>
      <w:proofErr w:type="gramStart"/>
      <w:r w:rsidR="00261AD2" w:rsidRPr="008943CC">
        <w:rPr>
          <w:rFonts w:asciiTheme="majorHAnsi" w:hAnsiTheme="majorHAnsi" w:cs="Arial"/>
          <w:bCs/>
        </w:rPr>
        <w:t>i</w:t>
      </w:r>
      <w:proofErr w:type="gramEnd"/>
      <w:r w:rsidR="00261AD2" w:rsidRPr="008943CC">
        <w:rPr>
          <w:rFonts w:asciiTheme="majorHAnsi" w:hAnsiTheme="majorHAnsi" w:cs="Arial"/>
          <w:bCs/>
        </w:rPr>
        <w:t xml:space="preserve"> </w:t>
      </w:r>
      <w:r w:rsidR="005F37A7">
        <w:rPr>
          <w:rFonts w:asciiTheme="majorHAnsi" w:hAnsiTheme="majorHAnsi" w:cs="Arial"/>
          <w:bCs/>
        </w:rPr>
        <w:t>29</w:t>
      </w:r>
      <w:r w:rsidR="00960F72" w:rsidRPr="008943CC">
        <w:rPr>
          <w:rFonts w:asciiTheme="majorHAnsi" w:hAnsiTheme="majorHAnsi" w:cs="Arial"/>
          <w:bCs/>
        </w:rPr>
        <w:t>.</w:t>
      </w:r>
    </w:p>
    <w:p w:rsidR="005A1D7E" w:rsidRPr="008943CC" w:rsidRDefault="005A1D7E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5A1D7E" w:rsidRPr="008943CC" w:rsidRDefault="00E219AB" w:rsidP="002D77B1">
      <w:pPr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2) Pravo </w:t>
      </w:r>
      <w:proofErr w:type="gramStart"/>
      <w:r w:rsidR="005A1D7E" w:rsidRPr="008943CC">
        <w:rPr>
          <w:rFonts w:asciiTheme="majorHAnsi" w:hAnsiTheme="majorHAnsi" w:cs="Arial"/>
          <w:bCs/>
        </w:rPr>
        <w:t>na</w:t>
      </w:r>
      <w:proofErr w:type="gramEnd"/>
      <w:r w:rsidR="005A1D7E" w:rsidRPr="008943CC">
        <w:rPr>
          <w:rFonts w:asciiTheme="majorHAnsi" w:hAnsiTheme="majorHAnsi" w:cs="Arial"/>
          <w:bCs/>
        </w:rPr>
        <w:t xml:space="preserve"> jednokratnu novčanu naknadu</w:t>
      </w:r>
      <w:r w:rsidR="005E2C80" w:rsidRPr="008943CC">
        <w:rPr>
          <w:rFonts w:asciiTheme="majorHAnsi" w:hAnsiTheme="majorHAnsi" w:cs="Arial"/>
          <w:bCs/>
        </w:rPr>
        <w:t xml:space="preserve"> iz stava (1) ovog člana</w:t>
      </w:r>
      <w:r w:rsidR="005F37A7">
        <w:rPr>
          <w:rFonts w:asciiTheme="majorHAnsi" w:hAnsiTheme="majorHAnsi" w:cs="Arial"/>
          <w:bCs/>
        </w:rPr>
        <w:t xml:space="preserve"> </w:t>
      </w:r>
      <w:r w:rsidR="005A1D7E" w:rsidRPr="008943CC">
        <w:rPr>
          <w:rFonts w:asciiTheme="majorHAnsi" w:hAnsiTheme="majorHAnsi" w:cs="Arial"/>
          <w:bCs/>
        </w:rPr>
        <w:t>pčelar ostvaruje podnošenjem Zahtjeva uz koj</w:t>
      </w:r>
      <w:r w:rsidRPr="008943CC">
        <w:rPr>
          <w:rFonts w:asciiTheme="majorHAnsi" w:hAnsiTheme="majorHAnsi" w:cs="Arial"/>
          <w:bCs/>
        </w:rPr>
        <w:t>i</w:t>
      </w:r>
      <w:r w:rsidR="005A1D7E" w:rsidRPr="008943CC">
        <w:rPr>
          <w:rFonts w:asciiTheme="majorHAnsi" w:hAnsiTheme="majorHAnsi" w:cs="Arial"/>
          <w:bCs/>
        </w:rPr>
        <w:t xml:space="preserve"> dostavlja kopiju izveštaja veterinarskog inspektora koji je ustanovio postojanje zaraze, uginuća i naložio m</w:t>
      </w:r>
      <w:r w:rsidR="00AE400E">
        <w:rPr>
          <w:rFonts w:asciiTheme="majorHAnsi" w:hAnsiTheme="majorHAnsi" w:cs="Arial"/>
          <w:bCs/>
        </w:rPr>
        <w:t>j</w:t>
      </w:r>
      <w:r w:rsidR="005A1D7E" w:rsidRPr="008943CC">
        <w:rPr>
          <w:rFonts w:asciiTheme="majorHAnsi" w:hAnsiTheme="majorHAnsi" w:cs="Arial"/>
          <w:bCs/>
        </w:rPr>
        <w:t>ere prinudne eutanazije.</w:t>
      </w:r>
    </w:p>
    <w:p w:rsidR="005A1D7E" w:rsidRPr="008943CC" w:rsidRDefault="005A1D7E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727140" w:rsidRPr="008943CC" w:rsidRDefault="000E26F9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3</w:t>
      </w:r>
      <w:r w:rsidR="008943CC" w:rsidRPr="008943CC">
        <w:rPr>
          <w:rFonts w:asciiTheme="majorHAnsi" w:hAnsiTheme="majorHAnsi" w:cs="Arial"/>
          <w:b/>
          <w:bCs/>
        </w:rPr>
        <w:t>4</w:t>
      </w:r>
      <w:r w:rsidR="002D77B1">
        <w:rPr>
          <w:rFonts w:asciiTheme="majorHAnsi" w:hAnsiTheme="majorHAnsi" w:cs="Arial"/>
          <w:b/>
          <w:bCs/>
        </w:rPr>
        <w:t>.</w:t>
      </w:r>
    </w:p>
    <w:p w:rsidR="00667B57" w:rsidRPr="008943CC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(Kaznene odredbe)</w:t>
      </w:r>
    </w:p>
    <w:p w:rsidR="000E6D9A" w:rsidRPr="008943CC" w:rsidRDefault="000E6D9A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F208B2" w:rsidRPr="008943CC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(1) Novčanom kaznom od </w:t>
      </w:r>
      <w:r w:rsidR="00ED592E" w:rsidRPr="008943CC">
        <w:rPr>
          <w:rFonts w:asciiTheme="majorHAnsi" w:hAnsiTheme="majorHAnsi" w:cs="Arial"/>
          <w:bCs/>
        </w:rPr>
        <w:t>1000</w:t>
      </w:r>
      <w:r w:rsidR="00915794" w:rsidRPr="008943CC">
        <w:rPr>
          <w:rFonts w:asciiTheme="majorHAnsi" w:hAnsiTheme="majorHAnsi" w:cs="Arial"/>
          <w:bCs/>
        </w:rPr>
        <w:t xml:space="preserve"> do </w:t>
      </w:r>
      <w:r w:rsidR="00ED592E" w:rsidRPr="008943CC">
        <w:rPr>
          <w:rFonts w:asciiTheme="majorHAnsi" w:hAnsiTheme="majorHAnsi" w:cs="Arial"/>
          <w:bCs/>
        </w:rPr>
        <w:t>10000</w:t>
      </w:r>
      <w:r w:rsidRPr="008943CC">
        <w:rPr>
          <w:rFonts w:asciiTheme="majorHAnsi" w:hAnsiTheme="majorHAnsi" w:cs="Arial"/>
          <w:bCs/>
        </w:rPr>
        <w:t xml:space="preserve"> KM kazniće se za prekršaj </w:t>
      </w:r>
      <w:r w:rsidRPr="008943CC">
        <w:rPr>
          <w:rFonts w:asciiTheme="majorHAnsi" w:hAnsiTheme="majorHAnsi" w:cs="Arial"/>
          <w:b/>
          <w:bCs/>
        </w:rPr>
        <w:t>pravno lice</w:t>
      </w:r>
      <w:r w:rsidRPr="008943CC">
        <w:rPr>
          <w:rFonts w:asciiTheme="majorHAnsi" w:hAnsiTheme="majorHAnsi" w:cs="Arial"/>
          <w:bCs/>
        </w:rPr>
        <w:t xml:space="preserve"> ako:</w:t>
      </w:r>
    </w:p>
    <w:p w:rsidR="00F208B2" w:rsidRPr="008943CC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a) gaji pčele suprotno odredbama </w:t>
      </w:r>
      <w:r w:rsidR="005E2C80" w:rsidRPr="008943CC">
        <w:rPr>
          <w:rFonts w:asciiTheme="majorHAnsi" w:hAnsiTheme="majorHAnsi" w:cs="Arial"/>
          <w:bCs/>
        </w:rPr>
        <w:t xml:space="preserve">člana 5. </w:t>
      </w:r>
      <w:r w:rsidRPr="008943CC">
        <w:rPr>
          <w:rFonts w:asciiTheme="majorHAnsi" w:hAnsiTheme="majorHAnsi" w:cs="Arial"/>
          <w:bCs/>
        </w:rPr>
        <w:t>ovog zakona,</w:t>
      </w:r>
    </w:p>
    <w:p w:rsidR="00F208B2" w:rsidRPr="008943CC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b) </w:t>
      </w:r>
      <w:r w:rsidR="005E2C80" w:rsidRPr="008943CC">
        <w:rPr>
          <w:rFonts w:asciiTheme="majorHAnsi" w:hAnsiTheme="majorHAnsi" w:cs="Arial"/>
          <w:bCs/>
        </w:rPr>
        <w:t xml:space="preserve"> ne sprovodi mjere zaštite pčela </w:t>
      </w:r>
      <w:r w:rsidR="00683874" w:rsidRPr="008943CC">
        <w:rPr>
          <w:rFonts w:asciiTheme="majorHAnsi" w:hAnsiTheme="majorHAnsi" w:cs="Arial"/>
          <w:bCs/>
        </w:rPr>
        <w:t>(član 2</w:t>
      </w:r>
      <w:r w:rsidR="005F37A7">
        <w:rPr>
          <w:rFonts w:asciiTheme="majorHAnsi" w:hAnsiTheme="majorHAnsi" w:cs="Arial"/>
          <w:bCs/>
        </w:rPr>
        <w:t>5</w:t>
      </w:r>
      <w:r w:rsidR="00683874" w:rsidRPr="008943CC">
        <w:rPr>
          <w:rFonts w:asciiTheme="majorHAnsi" w:hAnsiTheme="majorHAnsi" w:cs="Arial"/>
          <w:bCs/>
        </w:rPr>
        <w:t>.)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</w:t>
      </w:r>
      <w:r w:rsidR="00F208B2" w:rsidRPr="008943CC">
        <w:rPr>
          <w:rFonts w:asciiTheme="majorHAnsi" w:hAnsiTheme="majorHAnsi" w:cs="Arial"/>
          <w:bCs/>
        </w:rPr>
        <w:t>) upotrebljava sredstva za suzbijanje komaraca i uništavanje drugih štetočina u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="00F208B2" w:rsidRPr="008943CC">
        <w:rPr>
          <w:rFonts w:asciiTheme="majorHAnsi" w:hAnsiTheme="majorHAnsi" w:cs="Arial"/>
          <w:bCs/>
        </w:rPr>
        <w:t>poljoprivredi i šumarstvu avio</w:t>
      </w:r>
      <w:r w:rsidR="005E2C80" w:rsidRPr="008943CC">
        <w:rPr>
          <w:rFonts w:asciiTheme="majorHAnsi" w:hAnsiTheme="majorHAnsi" w:cs="Arial"/>
          <w:bCs/>
        </w:rPr>
        <w:t>tretmanom</w:t>
      </w:r>
      <w:r w:rsidR="00F208B2" w:rsidRPr="008943CC">
        <w:rPr>
          <w:rFonts w:asciiTheme="majorHAnsi" w:hAnsiTheme="majorHAnsi" w:cs="Arial"/>
          <w:bCs/>
        </w:rPr>
        <w:t xml:space="preserve"> i drugim metodama za vrijeme pčelinje paše suprotno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="00F208B2" w:rsidRPr="008943CC">
        <w:rPr>
          <w:rFonts w:asciiTheme="majorHAnsi" w:hAnsiTheme="majorHAnsi" w:cs="Arial"/>
          <w:bCs/>
        </w:rPr>
        <w:t>odredbama</w:t>
      </w:r>
      <w:r w:rsidR="00683874" w:rsidRPr="008943CC">
        <w:rPr>
          <w:rFonts w:asciiTheme="majorHAnsi" w:hAnsiTheme="majorHAnsi" w:cs="Arial"/>
          <w:bCs/>
        </w:rPr>
        <w:t xml:space="preserve"> člana 3</w:t>
      </w:r>
      <w:r>
        <w:rPr>
          <w:rFonts w:asciiTheme="majorHAnsi" w:hAnsiTheme="majorHAnsi" w:cs="Arial"/>
          <w:bCs/>
        </w:rPr>
        <w:t>0</w:t>
      </w:r>
      <w:r w:rsidR="00683874" w:rsidRPr="008943CC">
        <w:rPr>
          <w:rFonts w:asciiTheme="majorHAnsi" w:hAnsiTheme="majorHAnsi" w:cs="Arial"/>
          <w:bCs/>
        </w:rPr>
        <w:t>.</w:t>
      </w:r>
      <w:r w:rsidR="00F208B2" w:rsidRPr="008943CC">
        <w:rPr>
          <w:rFonts w:asciiTheme="majorHAnsi" w:hAnsiTheme="majorHAnsi" w:cs="Arial"/>
          <w:bCs/>
        </w:rPr>
        <w:t xml:space="preserve"> ovog zakona,</w:t>
      </w:r>
    </w:p>
    <w:p w:rsidR="00F208B2" w:rsidRPr="00350248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</w:t>
      </w:r>
      <w:r w:rsidR="00F208B2" w:rsidRPr="00350248">
        <w:rPr>
          <w:rFonts w:asciiTheme="majorHAnsi" w:hAnsiTheme="majorHAnsi" w:cs="Arial"/>
          <w:bCs/>
        </w:rPr>
        <w:t xml:space="preserve">) vrši selekciju i reprodukciju pčela suprotno odredbama </w:t>
      </w:r>
      <w:r w:rsidR="00683874" w:rsidRPr="00350248">
        <w:rPr>
          <w:rFonts w:asciiTheme="majorHAnsi" w:hAnsiTheme="majorHAnsi" w:cs="Arial"/>
          <w:bCs/>
        </w:rPr>
        <w:t xml:space="preserve">člana 3. </w:t>
      </w:r>
      <w:r w:rsidR="00F208B2" w:rsidRPr="00350248">
        <w:rPr>
          <w:rFonts w:asciiTheme="majorHAnsi" w:hAnsiTheme="majorHAnsi" w:cs="Arial"/>
          <w:bCs/>
        </w:rPr>
        <w:t>ovog zakona,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e</w:t>
      </w:r>
      <w:r w:rsidR="00F208B2" w:rsidRPr="008943CC">
        <w:rPr>
          <w:rFonts w:asciiTheme="majorHAnsi" w:hAnsiTheme="majorHAnsi" w:cs="Arial"/>
          <w:bCs/>
        </w:rPr>
        <w:t>) postavi pčelinjak suprotno odredbama</w:t>
      </w:r>
      <w:r w:rsidR="00683874" w:rsidRPr="008943CC">
        <w:rPr>
          <w:rFonts w:asciiTheme="majorHAnsi" w:hAnsiTheme="majorHAnsi" w:cs="Arial"/>
          <w:bCs/>
        </w:rPr>
        <w:t xml:space="preserve"> člana 6. </w:t>
      </w:r>
      <w:r>
        <w:rPr>
          <w:rFonts w:asciiTheme="majorHAnsi" w:hAnsiTheme="majorHAnsi" w:cs="Arial"/>
          <w:bCs/>
        </w:rPr>
        <w:t>i</w:t>
      </w:r>
      <w:r w:rsidR="00683874" w:rsidRPr="008943CC">
        <w:rPr>
          <w:rFonts w:asciiTheme="majorHAnsi" w:hAnsiTheme="majorHAnsi" w:cs="Arial"/>
          <w:bCs/>
        </w:rPr>
        <w:t xml:space="preserve"> člana 7.</w:t>
      </w:r>
      <w:r w:rsidR="00F208B2" w:rsidRPr="008943CC">
        <w:rPr>
          <w:rFonts w:asciiTheme="majorHAnsi" w:hAnsiTheme="majorHAnsi" w:cs="Arial"/>
          <w:bCs/>
        </w:rPr>
        <w:t xml:space="preserve"> ovog zakona,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</w:t>
      </w:r>
      <w:r w:rsidR="00F208B2" w:rsidRPr="008943CC">
        <w:rPr>
          <w:rFonts w:asciiTheme="majorHAnsi" w:hAnsiTheme="majorHAnsi" w:cs="Arial"/>
          <w:bCs/>
        </w:rPr>
        <w:t xml:space="preserve">) vrši prevoz pčela suprotno odredbama </w:t>
      </w:r>
      <w:r w:rsidR="00683874" w:rsidRPr="008943CC">
        <w:rPr>
          <w:rFonts w:asciiTheme="majorHAnsi" w:hAnsiTheme="majorHAnsi" w:cs="Arial"/>
          <w:bCs/>
        </w:rPr>
        <w:t xml:space="preserve">člana 11. </w:t>
      </w:r>
      <w:r w:rsidR="00F208B2" w:rsidRPr="008943CC">
        <w:rPr>
          <w:rFonts w:asciiTheme="majorHAnsi" w:hAnsiTheme="majorHAnsi" w:cs="Arial"/>
          <w:bCs/>
        </w:rPr>
        <w:t>ovog zakona,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g</w:t>
      </w:r>
      <w:r w:rsidR="00F208B2" w:rsidRPr="008943CC">
        <w:rPr>
          <w:rFonts w:asciiTheme="majorHAnsi" w:hAnsiTheme="majorHAnsi" w:cs="Arial"/>
          <w:bCs/>
        </w:rPr>
        <w:t>) ne omogući pčelaru prolaz preko svog zemljišta radi praćenja i hvatanja odbjeglog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="00A47C55" w:rsidRPr="008943CC">
        <w:rPr>
          <w:rFonts w:asciiTheme="majorHAnsi" w:hAnsiTheme="majorHAnsi" w:cs="Arial"/>
          <w:bCs/>
        </w:rPr>
        <w:t>roja pčela</w:t>
      </w:r>
      <w:r w:rsidR="00683874" w:rsidRPr="008943CC">
        <w:rPr>
          <w:rFonts w:asciiTheme="majorHAnsi" w:hAnsiTheme="majorHAnsi" w:cs="Arial"/>
          <w:bCs/>
        </w:rPr>
        <w:t xml:space="preserve"> (član</w:t>
      </w:r>
      <w:r w:rsidR="00090055" w:rsidRPr="008943CC">
        <w:rPr>
          <w:rFonts w:asciiTheme="majorHAnsi" w:hAnsiTheme="majorHAnsi" w:cs="Arial"/>
          <w:bCs/>
        </w:rPr>
        <w:t xml:space="preserve"> 14.</w:t>
      </w:r>
      <w:r w:rsidR="00683874" w:rsidRPr="008943CC">
        <w:rPr>
          <w:rFonts w:asciiTheme="majorHAnsi" w:hAnsiTheme="majorHAnsi" w:cs="Arial"/>
          <w:bCs/>
        </w:rPr>
        <w:t>)</w:t>
      </w:r>
      <w:r w:rsidR="00A47C55" w:rsidRPr="008943CC">
        <w:rPr>
          <w:rFonts w:asciiTheme="majorHAnsi" w:hAnsiTheme="majorHAnsi" w:cs="Arial"/>
          <w:bCs/>
        </w:rPr>
        <w:t>,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h</w:t>
      </w:r>
      <w:r w:rsidR="00F208B2" w:rsidRPr="008943CC">
        <w:rPr>
          <w:rFonts w:asciiTheme="majorHAnsi" w:hAnsiTheme="majorHAnsi" w:cs="Arial"/>
          <w:bCs/>
        </w:rPr>
        <w:t>) gaji i u promet stavlja priplodni materijal drugih rasa pčela, osim zaštićene rase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="00A47C55" w:rsidRPr="008943CC">
        <w:rPr>
          <w:rFonts w:asciiTheme="majorHAnsi" w:hAnsiTheme="majorHAnsi" w:cs="Arial"/>
          <w:bCs/>
        </w:rPr>
        <w:t>pčela</w:t>
      </w:r>
      <w:r w:rsidR="00683874" w:rsidRPr="008943CC">
        <w:rPr>
          <w:rFonts w:asciiTheme="majorHAnsi" w:hAnsiTheme="majorHAnsi" w:cs="Arial"/>
          <w:bCs/>
        </w:rPr>
        <w:t xml:space="preserve"> (član 22.)</w:t>
      </w:r>
      <w:r w:rsidR="00A47C55" w:rsidRPr="008943CC">
        <w:rPr>
          <w:rFonts w:asciiTheme="majorHAnsi" w:hAnsiTheme="majorHAnsi" w:cs="Arial"/>
          <w:bCs/>
        </w:rPr>
        <w:t>,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</w:t>
      </w:r>
      <w:r w:rsidR="00F208B2" w:rsidRPr="008943CC">
        <w:rPr>
          <w:rFonts w:asciiTheme="majorHAnsi" w:hAnsiTheme="majorHAnsi" w:cs="Arial"/>
          <w:bCs/>
        </w:rPr>
        <w:t>) stavlja u promet pčelinje zajednice, matice i pčelinje proizvode suprotno odredbama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="00090055" w:rsidRPr="008943CC">
        <w:rPr>
          <w:rFonts w:asciiTheme="majorHAnsi" w:hAnsiTheme="majorHAnsi" w:cs="Arial"/>
          <w:bCs/>
        </w:rPr>
        <w:t>člana 2</w:t>
      </w:r>
      <w:r w:rsidR="00B1659F">
        <w:rPr>
          <w:rFonts w:asciiTheme="majorHAnsi" w:hAnsiTheme="majorHAnsi" w:cs="Arial"/>
          <w:bCs/>
        </w:rPr>
        <w:t>3</w:t>
      </w:r>
      <w:r w:rsidR="00090055" w:rsidRPr="008943CC">
        <w:rPr>
          <w:rFonts w:asciiTheme="majorHAnsi" w:hAnsiTheme="majorHAnsi" w:cs="Arial"/>
          <w:bCs/>
        </w:rPr>
        <w:t xml:space="preserve">. </w:t>
      </w:r>
      <w:r w:rsidR="00F208B2" w:rsidRPr="008943CC">
        <w:rPr>
          <w:rFonts w:asciiTheme="majorHAnsi" w:hAnsiTheme="majorHAnsi" w:cs="Arial"/>
          <w:bCs/>
        </w:rPr>
        <w:t>ovog zakona i</w:t>
      </w:r>
    </w:p>
    <w:p w:rsidR="00F208B2" w:rsidRPr="008943CC" w:rsidRDefault="005F37A7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j</w:t>
      </w:r>
      <w:r w:rsidR="00F208B2" w:rsidRPr="008943CC">
        <w:rPr>
          <w:rFonts w:asciiTheme="majorHAnsi" w:hAnsiTheme="majorHAnsi" w:cs="Arial"/>
          <w:bCs/>
        </w:rPr>
        <w:t>) ne omogući ovlašćenom licu pristup pčelinjaku i ne daje podatke potrebne za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="00F208B2" w:rsidRPr="008943CC">
        <w:rPr>
          <w:rFonts w:asciiTheme="majorHAnsi" w:hAnsiTheme="majorHAnsi" w:cs="Arial"/>
          <w:bCs/>
        </w:rPr>
        <w:t>Evidenciju</w:t>
      </w:r>
      <w:r w:rsidR="00A47C55" w:rsidRPr="008943CC">
        <w:rPr>
          <w:rFonts w:asciiTheme="majorHAnsi" w:hAnsiTheme="majorHAnsi" w:cs="Arial"/>
          <w:bCs/>
        </w:rPr>
        <w:t xml:space="preserve"> u za to predviđenom roku</w:t>
      </w:r>
      <w:r w:rsidR="00090055" w:rsidRPr="008943CC">
        <w:rPr>
          <w:rFonts w:asciiTheme="majorHAnsi" w:hAnsiTheme="majorHAnsi" w:cs="Arial"/>
          <w:bCs/>
        </w:rPr>
        <w:t xml:space="preserve"> (član 19.)</w:t>
      </w:r>
      <w:r w:rsidR="00F208B2" w:rsidRPr="008943CC">
        <w:rPr>
          <w:rFonts w:asciiTheme="majorHAnsi" w:hAnsiTheme="majorHAnsi" w:cs="Arial"/>
          <w:bCs/>
        </w:rPr>
        <w:t>.</w:t>
      </w:r>
    </w:p>
    <w:p w:rsidR="00A47C55" w:rsidRPr="008943CC" w:rsidRDefault="00A47C55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208B2" w:rsidRPr="008943CC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(2) Za prekršaj iz stava 1. ovog člana kazniće se novčanom kaznom u iznosu od 1.000 KM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do 3.000 KM i odgovorno lice u pravnom licu.</w:t>
      </w:r>
    </w:p>
    <w:p w:rsidR="00A47C55" w:rsidRPr="008943CC" w:rsidRDefault="00A47C55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208B2" w:rsidRPr="008943CC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(3) Za prekršaj iz stava 1. ovog člana kazniće se </w:t>
      </w:r>
      <w:r w:rsidR="00A47C55" w:rsidRPr="008943CC">
        <w:rPr>
          <w:rFonts w:asciiTheme="majorHAnsi" w:hAnsiTheme="majorHAnsi" w:cs="Arial"/>
          <w:b/>
          <w:bCs/>
        </w:rPr>
        <w:t xml:space="preserve">samostalni </w:t>
      </w:r>
      <w:r w:rsidRPr="008943CC">
        <w:rPr>
          <w:rFonts w:asciiTheme="majorHAnsi" w:hAnsiTheme="majorHAnsi" w:cs="Arial"/>
          <w:b/>
          <w:bCs/>
        </w:rPr>
        <w:t>preduzetnik</w:t>
      </w:r>
      <w:r w:rsidRPr="008943CC">
        <w:rPr>
          <w:rFonts w:asciiTheme="majorHAnsi" w:hAnsiTheme="majorHAnsi" w:cs="Arial"/>
          <w:bCs/>
        </w:rPr>
        <w:t xml:space="preserve"> novčanom kaznom u iznosu</w:t>
      </w:r>
      <w:r w:rsidR="002D77B1">
        <w:rPr>
          <w:rFonts w:asciiTheme="majorHAnsi" w:hAnsiTheme="majorHAnsi" w:cs="Arial"/>
          <w:bCs/>
        </w:rPr>
        <w:t xml:space="preserve"> </w:t>
      </w:r>
      <w:r w:rsidR="00F70092" w:rsidRPr="008943CC">
        <w:rPr>
          <w:rFonts w:asciiTheme="majorHAnsi" w:hAnsiTheme="majorHAnsi" w:cs="Arial"/>
          <w:bCs/>
        </w:rPr>
        <w:t>od 1</w:t>
      </w:r>
      <w:r w:rsidRPr="008943CC">
        <w:rPr>
          <w:rFonts w:asciiTheme="majorHAnsi" w:hAnsiTheme="majorHAnsi" w:cs="Arial"/>
          <w:bCs/>
        </w:rPr>
        <w:t>.000 KM do 6.000 KM.</w:t>
      </w:r>
    </w:p>
    <w:p w:rsidR="00A47C55" w:rsidRPr="008943CC" w:rsidRDefault="00A47C55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208B2" w:rsidRPr="008943CC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(4) Za prekršaj iz stava 1. ovog člana kazniće se </w:t>
      </w:r>
      <w:r w:rsidRPr="008943CC">
        <w:rPr>
          <w:rFonts w:asciiTheme="majorHAnsi" w:hAnsiTheme="majorHAnsi" w:cs="Arial"/>
          <w:b/>
          <w:bCs/>
        </w:rPr>
        <w:t>fizičko lice</w:t>
      </w:r>
      <w:r w:rsidRPr="008943CC">
        <w:rPr>
          <w:rFonts w:asciiTheme="majorHAnsi" w:hAnsiTheme="majorHAnsi" w:cs="Arial"/>
          <w:bCs/>
        </w:rPr>
        <w:t xml:space="preserve"> novčanom kaznom u iznosu</w:t>
      </w:r>
      <w:r w:rsidR="007218B6" w:rsidRPr="008943CC">
        <w:rPr>
          <w:rFonts w:asciiTheme="majorHAnsi" w:hAnsiTheme="majorHAnsi" w:cs="Arial"/>
          <w:bCs/>
        </w:rPr>
        <w:t xml:space="preserve"> </w:t>
      </w:r>
      <w:r w:rsidRPr="008943CC">
        <w:rPr>
          <w:rFonts w:asciiTheme="majorHAnsi" w:hAnsiTheme="majorHAnsi" w:cs="Arial"/>
          <w:bCs/>
        </w:rPr>
        <w:t>od 500 KM do 1.500 KM.</w:t>
      </w:r>
    </w:p>
    <w:p w:rsidR="00A47C55" w:rsidRPr="008943CC" w:rsidRDefault="00A47C55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208B2" w:rsidRPr="008943CC" w:rsidRDefault="00042039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5F37A7">
        <w:rPr>
          <w:rFonts w:asciiTheme="majorHAnsi" w:hAnsiTheme="majorHAnsi" w:cs="Arial"/>
          <w:b/>
          <w:bCs/>
        </w:rPr>
        <w:t xml:space="preserve">IX </w:t>
      </w:r>
      <w:r w:rsidR="00F208B2" w:rsidRPr="005F37A7">
        <w:rPr>
          <w:rFonts w:asciiTheme="majorHAnsi" w:hAnsiTheme="majorHAnsi" w:cs="Arial"/>
          <w:b/>
          <w:bCs/>
        </w:rPr>
        <w:t>PRELAZNE I ZAVRŠNE ODREDBE</w:t>
      </w:r>
    </w:p>
    <w:p w:rsidR="00F208B2" w:rsidRPr="008943CC" w:rsidRDefault="000E26F9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8943CC">
        <w:rPr>
          <w:rFonts w:asciiTheme="majorHAnsi" w:hAnsiTheme="majorHAnsi" w:cs="Arial"/>
          <w:b/>
          <w:bCs/>
        </w:rPr>
        <w:t>Član 3</w:t>
      </w:r>
      <w:r w:rsidR="008943CC" w:rsidRPr="008943CC">
        <w:rPr>
          <w:rFonts w:asciiTheme="majorHAnsi" w:hAnsiTheme="majorHAnsi" w:cs="Arial"/>
          <w:b/>
          <w:bCs/>
        </w:rPr>
        <w:t>5</w:t>
      </w:r>
      <w:r w:rsidR="00F208B2" w:rsidRPr="008943CC">
        <w:rPr>
          <w:rFonts w:asciiTheme="majorHAnsi" w:hAnsiTheme="majorHAnsi" w:cs="Arial"/>
          <w:b/>
          <w:bCs/>
        </w:rPr>
        <w:t>.</w:t>
      </w:r>
    </w:p>
    <w:p w:rsidR="00667B57" w:rsidRPr="008943CC" w:rsidRDefault="00667B57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F208B2" w:rsidRPr="008943CC" w:rsidRDefault="00F208B2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(1) </w:t>
      </w:r>
      <w:proofErr w:type="gramStart"/>
      <w:r w:rsidR="00ED25E8" w:rsidRPr="008943CC">
        <w:rPr>
          <w:rFonts w:asciiTheme="majorHAnsi" w:hAnsiTheme="majorHAnsi" w:cs="Arial"/>
          <w:bCs/>
        </w:rPr>
        <w:t xml:space="preserve">Odjeljenje </w:t>
      </w:r>
      <w:r w:rsidR="00667B57" w:rsidRPr="008943CC">
        <w:rPr>
          <w:rFonts w:asciiTheme="majorHAnsi" w:hAnsiTheme="majorHAnsi" w:cs="Arial"/>
          <w:bCs/>
        </w:rPr>
        <w:t xml:space="preserve"> </w:t>
      </w:r>
      <w:r w:rsidR="00090055" w:rsidRPr="008943CC">
        <w:rPr>
          <w:rFonts w:asciiTheme="majorHAnsi" w:hAnsiTheme="majorHAnsi" w:cs="Arial"/>
          <w:bCs/>
        </w:rPr>
        <w:t>je</w:t>
      </w:r>
      <w:proofErr w:type="gramEnd"/>
      <w:r w:rsidR="00090055" w:rsidRPr="008943CC">
        <w:rPr>
          <w:rFonts w:asciiTheme="majorHAnsi" w:hAnsiTheme="majorHAnsi" w:cs="Arial"/>
          <w:bCs/>
        </w:rPr>
        <w:t xml:space="preserve"> dužno </w:t>
      </w:r>
      <w:r w:rsidR="00667B57" w:rsidRPr="008943CC">
        <w:rPr>
          <w:rFonts w:asciiTheme="majorHAnsi" w:hAnsiTheme="majorHAnsi" w:cs="Arial"/>
          <w:bCs/>
        </w:rPr>
        <w:t>u roku od šest mjeseci</w:t>
      </w:r>
      <w:r w:rsidRPr="008943CC">
        <w:rPr>
          <w:rFonts w:asciiTheme="majorHAnsi" w:hAnsiTheme="majorHAnsi" w:cs="Arial"/>
          <w:bCs/>
        </w:rPr>
        <w:t xml:space="preserve"> od dana </w:t>
      </w:r>
      <w:r w:rsidR="00667B57" w:rsidRPr="008943CC">
        <w:rPr>
          <w:rFonts w:asciiTheme="majorHAnsi" w:hAnsiTheme="majorHAnsi" w:cs="Arial"/>
          <w:bCs/>
        </w:rPr>
        <w:t xml:space="preserve">usvajanja ovog </w:t>
      </w:r>
      <w:r w:rsidR="00090055" w:rsidRPr="008943CC">
        <w:rPr>
          <w:rFonts w:asciiTheme="majorHAnsi" w:hAnsiTheme="majorHAnsi" w:cs="Arial"/>
          <w:bCs/>
        </w:rPr>
        <w:t>z</w:t>
      </w:r>
      <w:r w:rsidR="00667B57" w:rsidRPr="008943CC">
        <w:rPr>
          <w:rFonts w:asciiTheme="majorHAnsi" w:hAnsiTheme="majorHAnsi" w:cs="Arial"/>
          <w:bCs/>
        </w:rPr>
        <w:t xml:space="preserve">akona uspostaviti Registar pčelara i pčelinjaka na teritoriji Brčko </w:t>
      </w:r>
      <w:r w:rsidR="00AE400E">
        <w:rPr>
          <w:rFonts w:asciiTheme="majorHAnsi" w:hAnsiTheme="majorHAnsi" w:cs="Arial"/>
          <w:bCs/>
        </w:rPr>
        <w:t>d</w:t>
      </w:r>
      <w:r w:rsidR="00667B57" w:rsidRPr="008943CC">
        <w:rPr>
          <w:rFonts w:asciiTheme="majorHAnsi" w:hAnsiTheme="majorHAnsi" w:cs="Arial"/>
          <w:bCs/>
        </w:rPr>
        <w:t>istrikta</w:t>
      </w:r>
      <w:r w:rsidR="00357681" w:rsidRPr="008943CC">
        <w:rPr>
          <w:rFonts w:asciiTheme="majorHAnsi" w:hAnsiTheme="majorHAnsi" w:cs="Arial"/>
          <w:bCs/>
        </w:rPr>
        <w:t xml:space="preserve"> BiH</w:t>
      </w:r>
      <w:r w:rsidR="00D63A72" w:rsidRPr="008943CC">
        <w:rPr>
          <w:rFonts w:asciiTheme="majorHAnsi" w:hAnsiTheme="majorHAnsi" w:cs="Arial"/>
          <w:bCs/>
        </w:rPr>
        <w:t>.</w:t>
      </w:r>
    </w:p>
    <w:p w:rsidR="001D4A32" w:rsidRPr="008943CC" w:rsidRDefault="001D4A32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1D4A32" w:rsidRPr="008943CC" w:rsidRDefault="009A6215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1D4A32" w:rsidRPr="008943CC">
        <w:rPr>
          <w:rFonts w:asciiTheme="majorHAnsi" w:hAnsiTheme="majorHAnsi" w:cs="Arial"/>
          <w:bCs/>
        </w:rPr>
        <w:t>2)</w:t>
      </w:r>
      <w:r w:rsidR="001D4A32" w:rsidRPr="008943CC">
        <w:rPr>
          <w:rFonts w:asciiTheme="majorHAnsi" w:hAnsiTheme="majorHAnsi"/>
        </w:rPr>
        <w:t xml:space="preserve"> </w:t>
      </w:r>
      <w:r w:rsidR="00ED25E8" w:rsidRPr="008943CC">
        <w:rPr>
          <w:rFonts w:asciiTheme="majorHAnsi" w:hAnsiTheme="majorHAnsi" w:cs="Arial"/>
          <w:bCs/>
        </w:rPr>
        <w:t xml:space="preserve">Odjeljenje </w:t>
      </w:r>
      <w:proofErr w:type="gramStart"/>
      <w:r w:rsidR="001D4A32" w:rsidRPr="008943CC">
        <w:rPr>
          <w:rFonts w:asciiTheme="majorHAnsi" w:hAnsiTheme="majorHAnsi" w:cs="Arial"/>
          <w:bCs/>
        </w:rPr>
        <w:t>će</w:t>
      </w:r>
      <w:proofErr w:type="gramEnd"/>
      <w:r w:rsidR="001D4A32" w:rsidRPr="008943CC">
        <w:rPr>
          <w:rFonts w:asciiTheme="majorHAnsi" w:hAnsiTheme="majorHAnsi" w:cs="Arial"/>
          <w:bCs/>
        </w:rPr>
        <w:t xml:space="preserve"> u roku od šest mjeseci od dana usvajanja ovog Zakona donijeti Sm</w:t>
      </w:r>
      <w:r w:rsidR="00D63A72" w:rsidRPr="008943CC">
        <w:rPr>
          <w:rFonts w:asciiTheme="majorHAnsi" w:hAnsiTheme="majorHAnsi" w:cs="Arial"/>
          <w:bCs/>
        </w:rPr>
        <w:t>je</w:t>
      </w:r>
      <w:r w:rsidR="001D4A32" w:rsidRPr="008943CC">
        <w:rPr>
          <w:rFonts w:asciiTheme="majorHAnsi" w:hAnsiTheme="majorHAnsi" w:cs="Arial"/>
          <w:bCs/>
        </w:rPr>
        <w:t xml:space="preserve">rnice za razvoj pčelarstva na teritoriji Brčko </w:t>
      </w:r>
      <w:r w:rsidR="00AE400E">
        <w:rPr>
          <w:rFonts w:asciiTheme="majorHAnsi" w:hAnsiTheme="majorHAnsi" w:cs="Arial"/>
          <w:bCs/>
        </w:rPr>
        <w:t>d</w:t>
      </w:r>
      <w:r w:rsidR="001D4A32" w:rsidRPr="008943CC">
        <w:rPr>
          <w:rFonts w:asciiTheme="majorHAnsi" w:hAnsiTheme="majorHAnsi" w:cs="Arial"/>
          <w:bCs/>
        </w:rPr>
        <w:t>istrikta</w:t>
      </w:r>
      <w:r w:rsidR="00357681" w:rsidRPr="008943CC">
        <w:rPr>
          <w:rFonts w:asciiTheme="majorHAnsi" w:hAnsiTheme="majorHAnsi" w:cs="Arial"/>
          <w:bCs/>
        </w:rPr>
        <w:t xml:space="preserve"> BiH</w:t>
      </w:r>
      <w:r w:rsidR="00D63A72" w:rsidRPr="008943CC">
        <w:rPr>
          <w:rFonts w:asciiTheme="majorHAnsi" w:hAnsiTheme="majorHAnsi" w:cs="Arial"/>
          <w:bCs/>
        </w:rPr>
        <w:t>.</w:t>
      </w:r>
    </w:p>
    <w:p w:rsidR="009F0ED9" w:rsidRPr="008943CC" w:rsidRDefault="009F0ED9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208B2" w:rsidRPr="008943CC" w:rsidRDefault="009A6215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9F0ED9" w:rsidRPr="008943CC">
        <w:rPr>
          <w:rFonts w:asciiTheme="majorHAnsi" w:hAnsiTheme="majorHAnsi" w:cs="Arial"/>
          <w:bCs/>
        </w:rPr>
        <w:t>3</w:t>
      </w:r>
      <w:r w:rsidR="00667B57" w:rsidRPr="008943CC">
        <w:rPr>
          <w:rFonts w:asciiTheme="majorHAnsi" w:hAnsiTheme="majorHAnsi" w:cs="Arial"/>
          <w:bCs/>
        </w:rPr>
        <w:t>) Šef Od</w:t>
      </w:r>
      <w:r w:rsidR="00D3799C" w:rsidRPr="008943CC">
        <w:rPr>
          <w:rFonts w:asciiTheme="majorHAnsi" w:hAnsiTheme="majorHAnsi" w:cs="Arial"/>
          <w:bCs/>
        </w:rPr>
        <w:t>j</w:t>
      </w:r>
      <w:r w:rsidR="00667B57" w:rsidRPr="008943CC">
        <w:rPr>
          <w:rFonts w:asciiTheme="majorHAnsi" w:hAnsiTheme="majorHAnsi" w:cs="Arial"/>
          <w:bCs/>
        </w:rPr>
        <w:t xml:space="preserve">eljenja </w:t>
      </w:r>
      <w:r w:rsidR="00F208B2" w:rsidRPr="008943CC">
        <w:rPr>
          <w:rFonts w:asciiTheme="majorHAnsi" w:hAnsiTheme="majorHAnsi" w:cs="Arial"/>
          <w:bCs/>
        </w:rPr>
        <w:t>će u roku od šest mjeseci od dana stupanja na snag</w:t>
      </w:r>
      <w:r w:rsidR="00667B57" w:rsidRPr="008943CC">
        <w:rPr>
          <w:rFonts w:asciiTheme="majorHAnsi" w:hAnsiTheme="majorHAnsi" w:cs="Arial"/>
          <w:bCs/>
        </w:rPr>
        <w:t xml:space="preserve">u ovog zakona donijeti sljedeće </w:t>
      </w:r>
      <w:r w:rsidR="00F208B2" w:rsidRPr="008943CC">
        <w:rPr>
          <w:rFonts w:asciiTheme="majorHAnsi" w:hAnsiTheme="majorHAnsi" w:cs="Arial"/>
          <w:bCs/>
        </w:rPr>
        <w:t>podzakonske akte:</w:t>
      </w:r>
    </w:p>
    <w:p w:rsidR="00667B57" w:rsidRPr="008943CC" w:rsidRDefault="00667B57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B03D5" w:rsidRPr="008943CC" w:rsidRDefault="00F208B2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 xml:space="preserve">a) </w:t>
      </w:r>
      <w:r w:rsidR="00090055" w:rsidRPr="008943CC">
        <w:rPr>
          <w:rFonts w:asciiTheme="majorHAnsi" w:hAnsiTheme="majorHAnsi" w:cs="Arial"/>
          <w:bCs/>
        </w:rPr>
        <w:t>Pravilnik o uslovima i načinu prevoza pčela</w:t>
      </w:r>
      <w:r w:rsidR="00D740EC" w:rsidRPr="008943CC">
        <w:rPr>
          <w:rFonts w:asciiTheme="majorHAnsi" w:hAnsiTheme="majorHAnsi" w:cs="Arial"/>
          <w:bCs/>
        </w:rPr>
        <w:t xml:space="preserve"> (član 11.</w:t>
      </w:r>
      <w:r w:rsidR="008350A1">
        <w:rPr>
          <w:rFonts w:asciiTheme="majorHAnsi" w:hAnsiTheme="majorHAnsi" w:cs="Arial"/>
          <w:bCs/>
        </w:rPr>
        <w:t xml:space="preserve"> stav 6</w:t>
      </w:r>
      <w:r w:rsidR="00D740EC" w:rsidRPr="008943CC">
        <w:rPr>
          <w:rFonts w:asciiTheme="majorHAnsi" w:hAnsiTheme="majorHAnsi" w:cs="Arial"/>
          <w:bCs/>
        </w:rPr>
        <w:t>)</w:t>
      </w:r>
      <w:r w:rsidR="002D77B1">
        <w:rPr>
          <w:rFonts w:asciiTheme="majorHAnsi" w:hAnsiTheme="majorHAnsi" w:cs="Arial"/>
          <w:bCs/>
        </w:rPr>
        <w:t>;</w:t>
      </w:r>
    </w:p>
    <w:p w:rsidR="00F45E51" w:rsidRPr="008943CC" w:rsidRDefault="00CD5B8E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b</w:t>
      </w:r>
      <w:r w:rsidR="00F208B2" w:rsidRPr="008943CC">
        <w:rPr>
          <w:rFonts w:asciiTheme="majorHAnsi" w:hAnsiTheme="majorHAnsi" w:cs="Arial"/>
          <w:bCs/>
        </w:rPr>
        <w:t xml:space="preserve">) Pravilnik o </w:t>
      </w:r>
      <w:r w:rsidR="001C0C13">
        <w:rPr>
          <w:rFonts w:asciiTheme="majorHAnsi" w:hAnsiTheme="majorHAnsi" w:cs="Arial"/>
          <w:bCs/>
        </w:rPr>
        <w:t xml:space="preserve"> katastru</w:t>
      </w:r>
      <w:r w:rsidR="001D4A32" w:rsidRPr="008943CC">
        <w:rPr>
          <w:rFonts w:asciiTheme="majorHAnsi" w:hAnsiTheme="majorHAnsi" w:cs="Arial"/>
          <w:bCs/>
        </w:rPr>
        <w:t xml:space="preserve"> pčelinje paše</w:t>
      </w:r>
      <w:r w:rsidR="00FB03D5" w:rsidRPr="008943CC">
        <w:rPr>
          <w:rFonts w:asciiTheme="majorHAnsi" w:hAnsiTheme="majorHAnsi" w:cs="Arial"/>
          <w:bCs/>
        </w:rPr>
        <w:t xml:space="preserve"> i pašnom redu</w:t>
      </w:r>
      <w:r w:rsidR="001D4A32" w:rsidRPr="008943CC">
        <w:rPr>
          <w:rFonts w:asciiTheme="majorHAnsi" w:hAnsiTheme="majorHAnsi" w:cs="Arial"/>
          <w:bCs/>
        </w:rPr>
        <w:t xml:space="preserve"> (član</w:t>
      </w:r>
      <w:r w:rsidR="006B532F" w:rsidRPr="008943CC">
        <w:rPr>
          <w:rFonts w:asciiTheme="majorHAnsi" w:hAnsiTheme="majorHAnsi" w:cs="Arial"/>
          <w:bCs/>
        </w:rPr>
        <w:t xml:space="preserve"> </w:t>
      </w:r>
      <w:r w:rsidR="003354FA" w:rsidRPr="008943CC">
        <w:rPr>
          <w:rFonts w:asciiTheme="majorHAnsi" w:hAnsiTheme="majorHAnsi" w:cs="Arial"/>
          <w:bCs/>
        </w:rPr>
        <w:t xml:space="preserve">15. stav </w:t>
      </w:r>
      <w:r w:rsidR="00645C8E">
        <w:rPr>
          <w:rFonts w:asciiTheme="majorHAnsi" w:hAnsiTheme="majorHAnsi" w:cs="Arial"/>
          <w:bCs/>
        </w:rPr>
        <w:t>8</w:t>
      </w:r>
      <w:r w:rsidR="003354FA" w:rsidRPr="008943CC">
        <w:rPr>
          <w:rFonts w:asciiTheme="majorHAnsi" w:hAnsiTheme="majorHAnsi" w:cs="Arial"/>
          <w:bCs/>
        </w:rPr>
        <w:t xml:space="preserve"> i član </w:t>
      </w:r>
      <w:r w:rsidR="006B532F" w:rsidRPr="008943CC">
        <w:rPr>
          <w:rFonts w:asciiTheme="majorHAnsi" w:hAnsiTheme="majorHAnsi" w:cs="Arial"/>
          <w:bCs/>
        </w:rPr>
        <w:t>16</w:t>
      </w:r>
      <w:r w:rsidR="001D4A32" w:rsidRPr="008943CC">
        <w:rPr>
          <w:rFonts w:asciiTheme="majorHAnsi" w:hAnsiTheme="majorHAnsi" w:cs="Arial"/>
          <w:bCs/>
        </w:rPr>
        <w:t xml:space="preserve"> . stav</w:t>
      </w:r>
      <w:r w:rsidR="006B532F" w:rsidRPr="008943CC">
        <w:rPr>
          <w:rFonts w:asciiTheme="majorHAnsi" w:hAnsiTheme="majorHAnsi" w:cs="Arial"/>
          <w:bCs/>
        </w:rPr>
        <w:t xml:space="preserve"> 3</w:t>
      </w:r>
      <w:r w:rsidR="001D4A32" w:rsidRPr="008943CC">
        <w:rPr>
          <w:rFonts w:asciiTheme="majorHAnsi" w:hAnsiTheme="majorHAnsi" w:cs="Arial"/>
          <w:bCs/>
        </w:rPr>
        <w:t xml:space="preserve"> </w:t>
      </w:r>
      <w:r w:rsidR="002D77B1">
        <w:rPr>
          <w:rFonts w:asciiTheme="majorHAnsi" w:hAnsiTheme="majorHAnsi" w:cs="Arial"/>
          <w:bCs/>
        </w:rPr>
        <w:t>);</w:t>
      </w:r>
    </w:p>
    <w:p w:rsidR="00F208B2" w:rsidRPr="008943CC" w:rsidRDefault="00CD5B8E" w:rsidP="002D77B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c</w:t>
      </w:r>
      <w:r w:rsidR="00F208B2" w:rsidRPr="008943CC">
        <w:rPr>
          <w:rFonts w:asciiTheme="majorHAnsi" w:hAnsiTheme="majorHAnsi" w:cs="Arial"/>
          <w:bCs/>
        </w:rPr>
        <w:t>) Pravilnik o kvalitetu pčelinjih proizvoda u proizvodnj</w:t>
      </w:r>
      <w:r w:rsidR="001D4A32" w:rsidRPr="008943CC">
        <w:rPr>
          <w:rFonts w:asciiTheme="majorHAnsi" w:hAnsiTheme="majorHAnsi" w:cs="Arial"/>
          <w:bCs/>
        </w:rPr>
        <w:t>i i stavljanju u promet (član</w:t>
      </w:r>
      <w:r w:rsidR="001A4839">
        <w:rPr>
          <w:rFonts w:asciiTheme="majorHAnsi" w:hAnsiTheme="majorHAnsi" w:cs="Arial"/>
          <w:bCs/>
        </w:rPr>
        <w:t xml:space="preserve"> 23</w:t>
      </w:r>
      <w:r w:rsidR="001D4A32" w:rsidRPr="008943CC">
        <w:rPr>
          <w:rFonts w:asciiTheme="majorHAnsi" w:hAnsiTheme="majorHAnsi" w:cs="Arial"/>
          <w:bCs/>
        </w:rPr>
        <w:t xml:space="preserve"> . stav</w:t>
      </w:r>
      <w:r w:rsidR="00F70742" w:rsidRPr="008943CC">
        <w:rPr>
          <w:rFonts w:asciiTheme="majorHAnsi" w:hAnsiTheme="majorHAnsi" w:cs="Arial"/>
          <w:bCs/>
        </w:rPr>
        <w:t xml:space="preserve"> 2</w:t>
      </w:r>
      <w:r w:rsidR="002D77B1">
        <w:rPr>
          <w:rFonts w:asciiTheme="majorHAnsi" w:hAnsiTheme="majorHAnsi" w:cs="Arial"/>
          <w:bCs/>
        </w:rPr>
        <w:t xml:space="preserve"> );</w:t>
      </w:r>
    </w:p>
    <w:p w:rsidR="00F45E51" w:rsidRPr="001C0C13" w:rsidRDefault="00CD5B8E" w:rsidP="001C0C1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lastRenderedPageBreak/>
        <w:t>d</w:t>
      </w:r>
      <w:r w:rsidR="00F208B2" w:rsidRPr="008943CC">
        <w:rPr>
          <w:rFonts w:asciiTheme="majorHAnsi" w:hAnsiTheme="majorHAnsi" w:cs="Arial"/>
          <w:bCs/>
        </w:rPr>
        <w:t xml:space="preserve">) Pravilnik o načinu vođenja Evidencije pčelara i pčelinjaka u </w:t>
      </w:r>
      <w:r w:rsidR="001D4A32" w:rsidRPr="008943CC">
        <w:rPr>
          <w:rFonts w:asciiTheme="majorHAnsi" w:hAnsiTheme="majorHAnsi" w:cs="Arial"/>
          <w:bCs/>
        </w:rPr>
        <w:t xml:space="preserve">Brčko </w:t>
      </w:r>
      <w:r w:rsidR="00AE400E">
        <w:rPr>
          <w:rFonts w:asciiTheme="majorHAnsi" w:hAnsiTheme="majorHAnsi" w:cs="Arial"/>
          <w:bCs/>
        </w:rPr>
        <w:t>d</w:t>
      </w:r>
      <w:r w:rsidR="001D4A32" w:rsidRPr="008943CC">
        <w:rPr>
          <w:rFonts w:asciiTheme="majorHAnsi" w:hAnsiTheme="majorHAnsi" w:cs="Arial"/>
          <w:bCs/>
        </w:rPr>
        <w:t>istriktu</w:t>
      </w:r>
      <w:r w:rsidR="00357681" w:rsidRPr="008943CC">
        <w:rPr>
          <w:rFonts w:asciiTheme="majorHAnsi" w:hAnsiTheme="majorHAnsi" w:cs="Arial"/>
          <w:bCs/>
        </w:rPr>
        <w:t xml:space="preserve"> BiH</w:t>
      </w:r>
      <w:r w:rsidR="001D4A32" w:rsidRPr="008943CC">
        <w:rPr>
          <w:rFonts w:asciiTheme="majorHAnsi" w:hAnsiTheme="majorHAnsi" w:cs="Arial"/>
          <w:bCs/>
        </w:rPr>
        <w:t xml:space="preserve"> (član </w:t>
      </w:r>
      <w:r w:rsidR="00F031B3" w:rsidRPr="008943CC">
        <w:rPr>
          <w:rFonts w:asciiTheme="majorHAnsi" w:hAnsiTheme="majorHAnsi" w:cs="Arial"/>
          <w:bCs/>
        </w:rPr>
        <w:t>19</w:t>
      </w:r>
      <w:r w:rsidR="00F208B2" w:rsidRPr="008943CC">
        <w:rPr>
          <w:rFonts w:asciiTheme="majorHAnsi" w:hAnsiTheme="majorHAnsi" w:cs="Arial"/>
          <w:bCs/>
        </w:rPr>
        <w:t xml:space="preserve">. </w:t>
      </w:r>
      <w:r w:rsidR="00B1659F">
        <w:rPr>
          <w:rFonts w:asciiTheme="majorHAnsi" w:hAnsiTheme="majorHAnsi" w:cs="Arial"/>
          <w:bCs/>
        </w:rPr>
        <w:t>s</w:t>
      </w:r>
      <w:r w:rsidR="00FD1EB7" w:rsidRPr="008943CC">
        <w:rPr>
          <w:rFonts w:asciiTheme="majorHAnsi" w:hAnsiTheme="majorHAnsi" w:cs="Arial"/>
          <w:bCs/>
        </w:rPr>
        <w:t>tav</w:t>
      </w:r>
      <w:r w:rsidR="00F031B3" w:rsidRPr="008943CC">
        <w:rPr>
          <w:rFonts w:asciiTheme="majorHAnsi" w:hAnsiTheme="majorHAnsi" w:cs="Arial"/>
          <w:bCs/>
        </w:rPr>
        <w:t xml:space="preserve"> </w:t>
      </w:r>
      <w:r w:rsidR="00350248">
        <w:rPr>
          <w:rFonts w:asciiTheme="majorHAnsi" w:hAnsiTheme="majorHAnsi" w:cs="Arial"/>
          <w:bCs/>
        </w:rPr>
        <w:t>5</w:t>
      </w:r>
      <w:r w:rsidR="001C0C13">
        <w:rPr>
          <w:rFonts w:asciiTheme="majorHAnsi" w:hAnsiTheme="majorHAnsi" w:cs="Arial"/>
          <w:bCs/>
        </w:rPr>
        <w:t>);</w:t>
      </w:r>
      <w:r w:rsidR="00FD1EB7" w:rsidRPr="008943CC">
        <w:rPr>
          <w:rFonts w:asciiTheme="majorHAnsi" w:hAnsiTheme="majorHAnsi" w:cs="Arial"/>
          <w:bCs/>
        </w:rPr>
        <w:t xml:space="preserve"> </w:t>
      </w:r>
      <w:r w:rsidR="001C0C13">
        <w:rPr>
          <w:rFonts w:asciiTheme="majorHAnsi" w:hAnsiTheme="majorHAnsi" w:cs="Arial"/>
          <w:bCs/>
        </w:rPr>
        <w:t>e</w:t>
      </w:r>
      <w:r w:rsidR="00AE400E">
        <w:rPr>
          <w:rFonts w:asciiTheme="majorHAnsi" w:hAnsiTheme="majorHAnsi" w:cs="Arial"/>
          <w:bCs/>
        </w:rPr>
        <w:t xml:space="preserve">) </w:t>
      </w:r>
      <w:r w:rsidR="00F45E51" w:rsidRPr="008943CC">
        <w:rPr>
          <w:rFonts w:asciiTheme="majorHAnsi" w:hAnsiTheme="majorHAnsi"/>
        </w:rPr>
        <w:t>Pravilnik za primjenu adekvatnih zaštitnih praksi od strane pčelara u periodu tretiranja poljoprivrednih kultura sredstvima za zaštitu bilja  na teritoriji Brčko distrikta BiH</w:t>
      </w:r>
      <w:r w:rsidR="00350248">
        <w:rPr>
          <w:rFonts w:asciiTheme="majorHAnsi" w:hAnsiTheme="majorHAnsi"/>
        </w:rPr>
        <w:t xml:space="preserve"> ( član 25. stav 2)</w:t>
      </w:r>
      <w:r w:rsidR="002D77B1">
        <w:rPr>
          <w:rFonts w:asciiTheme="majorHAnsi" w:hAnsiTheme="majorHAnsi"/>
        </w:rPr>
        <w:t>;</w:t>
      </w:r>
    </w:p>
    <w:p w:rsidR="00F146ED" w:rsidRPr="008943CC" w:rsidRDefault="001C0C13" w:rsidP="002D77B1">
      <w:pPr>
        <w:pStyle w:val="NoSpacing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 w:cs="Arial"/>
          <w:bCs/>
        </w:rPr>
        <w:t>f</w:t>
      </w:r>
      <w:r w:rsidR="00F146ED" w:rsidRPr="008943CC">
        <w:rPr>
          <w:rFonts w:asciiTheme="majorHAnsi" w:hAnsiTheme="majorHAnsi" w:cs="Arial"/>
          <w:bCs/>
        </w:rPr>
        <w:t xml:space="preserve">) </w:t>
      </w:r>
      <w:r w:rsidR="00F146ED" w:rsidRPr="008943CC">
        <w:rPr>
          <w:rFonts w:asciiTheme="majorHAnsi" w:hAnsiTheme="majorHAnsi"/>
          <w:lang w:val="hr-HR"/>
        </w:rPr>
        <w:t>Pravilnik za polaganje pčelarskog ispita</w:t>
      </w:r>
      <w:r w:rsidR="00B27F6B" w:rsidRPr="008943CC">
        <w:rPr>
          <w:rFonts w:asciiTheme="majorHAnsi" w:hAnsiTheme="majorHAnsi"/>
          <w:lang w:val="hr-HR"/>
        </w:rPr>
        <w:t xml:space="preserve"> (član</w:t>
      </w:r>
      <w:r w:rsidR="004D0738" w:rsidRPr="008943CC">
        <w:rPr>
          <w:rFonts w:asciiTheme="majorHAnsi" w:hAnsiTheme="majorHAnsi"/>
          <w:lang w:val="hr-HR"/>
        </w:rPr>
        <w:t xml:space="preserve"> 4.</w:t>
      </w:r>
      <w:r w:rsidR="00485826">
        <w:rPr>
          <w:rFonts w:asciiTheme="majorHAnsi" w:hAnsiTheme="majorHAnsi"/>
          <w:lang w:val="hr-HR"/>
        </w:rPr>
        <w:t xml:space="preserve"> </w:t>
      </w:r>
      <w:r w:rsidR="00B27F6B" w:rsidRPr="008943CC">
        <w:rPr>
          <w:rFonts w:asciiTheme="majorHAnsi" w:hAnsiTheme="majorHAnsi"/>
          <w:lang w:val="hr-HR"/>
        </w:rPr>
        <w:t xml:space="preserve">stav </w:t>
      </w:r>
      <w:r w:rsidR="004D0738" w:rsidRPr="008943CC">
        <w:rPr>
          <w:rFonts w:asciiTheme="majorHAnsi" w:hAnsiTheme="majorHAnsi"/>
          <w:lang w:val="hr-HR"/>
        </w:rPr>
        <w:t>3)</w:t>
      </w:r>
      <w:r w:rsidR="002D77B1">
        <w:rPr>
          <w:rFonts w:asciiTheme="majorHAnsi" w:hAnsiTheme="majorHAnsi"/>
          <w:lang w:val="hr-HR"/>
        </w:rPr>
        <w:t>;</w:t>
      </w:r>
    </w:p>
    <w:p w:rsidR="00F45E51" w:rsidRPr="008943CC" w:rsidRDefault="001C0C13" w:rsidP="002D77B1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eastAsia="sr-Latn-BA"/>
        </w:rPr>
      </w:pPr>
      <w:r>
        <w:rPr>
          <w:rFonts w:asciiTheme="majorHAnsi" w:hAnsiTheme="majorHAnsi"/>
          <w:lang w:val="hr-HR"/>
        </w:rPr>
        <w:t>g</w:t>
      </w:r>
      <w:r w:rsidR="00F45E51" w:rsidRPr="008943CC">
        <w:rPr>
          <w:rFonts w:asciiTheme="majorHAnsi" w:hAnsiTheme="majorHAnsi"/>
          <w:lang w:val="hr-HR"/>
        </w:rPr>
        <w:t xml:space="preserve">) </w:t>
      </w:r>
      <w:r w:rsidR="00F45E51" w:rsidRPr="008943CC">
        <w:rPr>
          <w:rFonts w:asciiTheme="majorHAnsi" w:eastAsia="Times New Roman" w:hAnsiTheme="majorHAnsi" w:cs="Times New Roman"/>
          <w:bCs/>
          <w:bdr w:val="none" w:sz="0" w:space="0" w:color="auto" w:frame="1"/>
          <w:lang w:eastAsia="sr-Latn-BA"/>
        </w:rPr>
        <w:t>Pravilnik dobrih praksi i odgovornog ponašanja poljoprivrednika prilikom tretmana poljoprivrednih kultura sredstvima za zaštitu bilja na teritoriji Brčko distrikta BiH</w:t>
      </w:r>
      <w:r w:rsidR="00D73C4B">
        <w:rPr>
          <w:rFonts w:asciiTheme="majorHAnsi" w:eastAsia="Times New Roman" w:hAnsiTheme="majorHAnsi" w:cs="Times New Roman"/>
          <w:bCs/>
          <w:bdr w:val="none" w:sz="0" w:space="0" w:color="auto" w:frame="1"/>
          <w:lang w:eastAsia="sr-Latn-BA"/>
        </w:rPr>
        <w:t xml:space="preserve"> (član 30. stav 6)</w:t>
      </w:r>
      <w:r w:rsidR="002D77B1">
        <w:rPr>
          <w:rFonts w:asciiTheme="majorHAnsi" w:eastAsia="Times New Roman" w:hAnsiTheme="majorHAnsi" w:cs="Times New Roman"/>
          <w:bCs/>
          <w:bdr w:val="none" w:sz="0" w:space="0" w:color="auto" w:frame="1"/>
          <w:lang w:eastAsia="sr-Latn-BA"/>
        </w:rPr>
        <w:t>.</w:t>
      </w:r>
    </w:p>
    <w:p w:rsidR="00F45E51" w:rsidRPr="008943CC" w:rsidRDefault="00F45E51" w:rsidP="002D77B1">
      <w:pPr>
        <w:pStyle w:val="NoSpacing"/>
        <w:jc w:val="both"/>
        <w:rPr>
          <w:rFonts w:asciiTheme="majorHAnsi" w:hAnsiTheme="majorHAnsi"/>
          <w:lang w:val="hr-HR"/>
        </w:rPr>
      </w:pPr>
    </w:p>
    <w:p w:rsidR="00F208B2" w:rsidRPr="008943CC" w:rsidRDefault="009A6215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8943CC">
        <w:rPr>
          <w:rFonts w:asciiTheme="majorHAnsi" w:hAnsiTheme="majorHAnsi" w:cs="Arial"/>
          <w:bCs/>
        </w:rPr>
        <w:t>(</w:t>
      </w:r>
      <w:r w:rsidR="009F0ED9" w:rsidRPr="008943CC">
        <w:rPr>
          <w:rFonts w:asciiTheme="majorHAnsi" w:hAnsiTheme="majorHAnsi" w:cs="Arial"/>
          <w:bCs/>
        </w:rPr>
        <w:t>4</w:t>
      </w:r>
      <w:r w:rsidR="00667B57" w:rsidRPr="008943CC">
        <w:rPr>
          <w:rFonts w:asciiTheme="majorHAnsi" w:hAnsiTheme="majorHAnsi" w:cs="Arial"/>
          <w:bCs/>
        </w:rPr>
        <w:t>)</w:t>
      </w:r>
      <w:r w:rsidR="00D63A72" w:rsidRPr="008943CC">
        <w:rPr>
          <w:rFonts w:asciiTheme="majorHAnsi" w:hAnsiTheme="majorHAnsi" w:cs="Arial"/>
          <w:bCs/>
        </w:rPr>
        <w:t xml:space="preserve"> </w:t>
      </w:r>
      <w:r w:rsidR="00F208B2" w:rsidRPr="008943CC">
        <w:rPr>
          <w:rFonts w:asciiTheme="majorHAnsi" w:hAnsiTheme="majorHAnsi" w:cs="Arial"/>
          <w:bCs/>
        </w:rPr>
        <w:t xml:space="preserve">Ovaj zakon stupa </w:t>
      </w:r>
      <w:proofErr w:type="gramStart"/>
      <w:r w:rsidR="00F208B2" w:rsidRPr="008943CC">
        <w:rPr>
          <w:rFonts w:asciiTheme="majorHAnsi" w:hAnsiTheme="majorHAnsi" w:cs="Arial"/>
          <w:bCs/>
        </w:rPr>
        <w:t>na</w:t>
      </w:r>
      <w:proofErr w:type="gramEnd"/>
      <w:r w:rsidR="00F208B2" w:rsidRPr="008943CC">
        <w:rPr>
          <w:rFonts w:asciiTheme="majorHAnsi" w:hAnsiTheme="majorHAnsi" w:cs="Arial"/>
          <w:bCs/>
        </w:rPr>
        <w:t xml:space="preserve"> snagu osmog dana od dana objavljivanja u „Službenom glasniku</w:t>
      </w:r>
      <w:r w:rsidR="00D63A72" w:rsidRPr="008943CC">
        <w:rPr>
          <w:rFonts w:asciiTheme="majorHAnsi" w:hAnsiTheme="majorHAnsi" w:cs="Arial"/>
          <w:bCs/>
        </w:rPr>
        <w:t xml:space="preserve"> </w:t>
      </w:r>
      <w:r w:rsidR="00667B57" w:rsidRPr="008943CC">
        <w:rPr>
          <w:rFonts w:asciiTheme="majorHAnsi" w:hAnsiTheme="majorHAnsi" w:cs="Arial"/>
          <w:bCs/>
        </w:rPr>
        <w:t xml:space="preserve">Brčko </w:t>
      </w:r>
      <w:r w:rsidR="00AE400E">
        <w:rPr>
          <w:rFonts w:asciiTheme="majorHAnsi" w:hAnsiTheme="majorHAnsi" w:cs="Arial"/>
          <w:bCs/>
        </w:rPr>
        <w:t>d</w:t>
      </w:r>
      <w:r w:rsidR="00667B57" w:rsidRPr="008943CC">
        <w:rPr>
          <w:rFonts w:asciiTheme="majorHAnsi" w:hAnsiTheme="majorHAnsi" w:cs="Arial"/>
          <w:bCs/>
        </w:rPr>
        <w:t>istrikta</w:t>
      </w:r>
      <w:r w:rsidR="00D63A72" w:rsidRPr="008943CC">
        <w:rPr>
          <w:rFonts w:asciiTheme="majorHAnsi" w:hAnsiTheme="majorHAnsi" w:cs="Arial"/>
          <w:bCs/>
        </w:rPr>
        <w:t xml:space="preserve"> Bosna i Hercegovine</w:t>
      </w:r>
      <w:r w:rsidR="00F208B2" w:rsidRPr="008943CC">
        <w:rPr>
          <w:rFonts w:asciiTheme="majorHAnsi" w:hAnsiTheme="majorHAnsi" w:cs="Arial"/>
          <w:bCs/>
        </w:rPr>
        <w:t>“.</w:t>
      </w:r>
    </w:p>
    <w:p w:rsidR="00D63A72" w:rsidRPr="008943CC" w:rsidRDefault="00D63A72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A13D13" w:rsidRPr="008943CC" w:rsidRDefault="00A13D13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A13D13" w:rsidRPr="008943CC" w:rsidRDefault="00A13D13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A13D13" w:rsidRPr="008943CC" w:rsidRDefault="00A13D13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A13D13" w:rsidRPr="008943CC" w:rsidRDefault="00A13D13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A13D13" w:rsidRPr="008943CC" w:rsidRDefault="00A13D13" w:rsidP="00A13D1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Cs/>
        </w:rPr>
      </w:pPr>
    </w:p>
    <w:p w:rsidR="00A13D13" w:rsidRPr="008943CC" w:rsidRDefault="00A13D13" w:rsidP="00A13D1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Cs/>
        </w:rPr>
      </w:pPr>
      <w:r w:rsidRPr="008943CC">
        <w:rPr>
          <w:rFonts w:asciiTheme="majorHAnsi" w:hAnsiTheme="majorHAnsi"/>
        </w:rPr>
        <w:t>PREDSJEDNIK SKUPŠTINE BRČKO DISTRIKTA BiH</w:t>
      </w:r>
    </w:p>
    <w:p w:rsidR="00D63A72" w:rsidRPr="008943CC" w:rsidRDefault="00D63A72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357681" w:rsidRPr="008943CC" w:rsidRDefault="00D63A72" w:rsidP="00D63A72">
      <w:pPr>
        <w:spacing w:before="100" w:after="100" w:line="240" w:lineRule="auto"/>
        <w:rPr>
          <w:rFonts w:asciiTheme="majorHAnsi" w:eastAsia="Times New Roman" w:hAnsiTheme="majorHAnsi" w:cs="Times New Roman"/>
          <w:b/>
          <w:lang w:val="hr-HR"/>
        </w:rPr>
      </w:pPr>
      <w:r w:rsidRPr="008943CC">
        <w:rPr>
          <w:rFonts w:asciiTheme="majorHAnsi" w:eastAsia="Times New Roman" w:hAnsiTheme="majorHAnsi" w:cs="Times New Roman"/>
          <w:b/>
          <w:lang w:val="hr-HR"/>
        </w:rPr>
        <w:t xml:space="preserve">                                        </w:t>
      </w:r>
    </w:p>
    <w:p w:rsidR="00357681" w:rsidRDefault="00357681" w:rsidP="00D63A72">
      <w:pPr>
        <w:spacing w:before="100" w:after="100" w:line="240" w:lineRule="auto"/>
        <w:rPr>
          <w:rFonts w:asciiTheme="majorHAnsi" w:eastAsia="Times New Roman" w:hAnsiTheme="majorHAnsi" w:cs="Times New Roman"/>
          <w:b/>
          <w:lang w:val="hr-HR"/>
        </w:rPr>
      </w:pPr>
    </w:p>
    <w:p w:rsidR="00D03087" w:rsidRPr="008943CC" w:rsidRDefault="00D03087" w:rsidP="00D63A72">
      <w:pPr>
        <w:spacing w:before="100" w:after="100" w:line="240" w:lineRule="auto"/>
        <w:rPr>
          <w:rFonts w:asciiTheme="majorHAnsi" w:eastAsia="Times New Roman" w:hAnsiTheme="majorHAnsi" w:cs="Times New Roman"/>
          <w:b/>
          <w:lang w:val="hr-HR"/>
        </w:rPr>
      </w:pPr>
    </w:p>
    <w:p w:rsidR="00D63A72" w:rsidRPr="008943CC" w:rsidRDefault="00D63A72" w:rsidP="00357681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lang w:val="hr-HR"/>
        </w:rPr>
      </w:pPr>
      <w:r w:rsidRPr="008943CC">
        <w:rPr>
          <w:rFonts w:asciiTheme="majorHAnsi" w:eastAsia="Times New Roman" w:hAnsiTheme="majorHAnsi" w:cs="Times New Roman"/>
          <w:b/>
          <w:lang w:val="hr-HR"/>
        </w:rPr>
        <w:t>OBRAZLOŽENJE</w:t>
      </w:r>
    </w:p>
    <w:p w:rsidR="00D63A72" w:rsidRPr="008943CC" w:rsidRDefault="00D63A72" w:rsidP="00D63A72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lang w:val="hr-HR"/>
        </w:rPr>
      </w:pPr>
    </w:p>
    <w:p w:rsidR="00D63A72" w:rsidRPr="008943CC" w:rsidRDefault="00D63A72" w:rsidP="002D77B1">
      <w:pPr>
        <w:spacing w:before="100" w:after="100" w:line="240" w:lineRule="auto"/>
        <w:ind w:firstLine="708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8943CC">
        <w:rPr>
          <w:rFonts w:asciiTheme="majorHAnsi" w:eastAsia="Times New Roman" w:hAnsiTheme="majorHAnsi" w:cs="Times New Roman"/>
          <w:b/>
          <w:lang w:val="hr-HR"/>
        </w:rPr>
        <w:t>PRAVNI OSNOV</w:t>
      </w:r>
    </w:p>
    <w:p w:rsidR="00D63A72" w:rsidRPr="008943CC" w:rsidRDefault="00D63A72" w:rsidP="002D77B1">
      <w:pPr>
        <w:spacing w:before="100" w:after="100" w:line="240" w:lineRule="auto"/>
        <w:jc w:val="both"/>
        <w:rPr>
          <w:rFonts w:asciiTheme="majorHAnsi" w:eastAsia="Times New Roman" w:hAnsiTheme="majorHAnsi" w:cs="Times New Roman"/>
          <w:lang w:val="hr-HR"/>
        </w:rPr>
      </w:pPr>
      <w:r w:rsidRPr="008943CC">
        <w:rPr>
          <w:rFonts w:asciiTheme="majorHAnsi" w:eastAsia="Times New Roman" w:hAnsiTheme="majorHAnsi" w:cs="Times New Roman"/>
          <w:lang w:val="hr-HR"/>
        </w:rPr>
        <w:tab/>
        <w:t xml:space="preserve">Osnov za donošenje Zakona o pčelarstvu (u daljnjem tekstu: „Zakon“) sadržan je u članu 22. Statuta Brčko </w:t>
      </w:r>
      <w:r w:rsidR="00AE400E">
        <w:rPr>
          <w:rFonts w:asciiTheme="majorHAnsi" w:eastAsia="Times New Roman" w:hAnsiTheme="majorHAnsi" w:cs="Times New Roman"/>
          <w:lang w:val="hr-HR"/>
        </w:rPr>
        <w:t>d</w:t>
      </w:r>
      <w:r w:rsidRPr="008943CC">
        <w:rPr>
          <w:rFonts w:asciiTheme="majorHAnsi" w:eastAsia="Times New Roman" w:hAnsiTheme="majorHAnsi" w:cs="Times New Roman"/>
          <w:lang w:val="hr-HR"/>
        </w:rPr>
        <w:t xml:space="preserve">istrikta Bosne i Hercegovine-prečišćeni tekst („Službeni glasnik Brčko </w:t>
      </w:r>
      <w:r w:rsidR="00AE400E">
        <w:rPr>
          <w:rFonts w:asciiTheme="majorHAnsi" w:eastAsia="Times New Roman" w:hAnsiTheme="majorHAnsi" w:cs="Times New Roman"/>
          <w:lang w:val="hr-HR"/>
        </w:rPr>
        <w:t>d</w:t>
      </w:r>
      <w:r w:rsidRPr="008943CC">
        <w:rPr>
          <w:rFonts w:asciiTheme="majorHAnsi" w:eastAsia="Times New Roman" w:hAnsiTheme="majorHAnsi" w:cs="Times New Roman"/>
          <w:lang w:val="hr-HR"/>
        </w:rPr>
        <w:t xml:space="preserve">istrikta BiH“, broj 2/10), funkcije i ovlaštenja Brčko </w:t>
      </w:r>
      <w:r w:rsidR="00AE400E">
        <w:rPr>
          <w:rFonts w:asciiTheme="majorHAnsi" w:eastAsia="Times New Roman" w:hAnsiTheme="majorHAnsi" w:cs="Times New Roman"/>
          <w:lang w:val="hr-HR"/>
        </w:rPr>
        <w:t>d</w:t>
      </w:r>
      <w:r w:rsidRPr="008943CC">
        <w:rPr>
          <w:rFonts w:asciiTheme="majorHAnsi" w:eastAsia="Times New Roman" w:hAnsiTheme="majorHAnsi" w:cs="Times New Roman"/>
          <w:lang w:val="hr-HR"/>
        </w:rPr>
        <w:t xml:space="preserve">istrikta BiH i nadležnosti Skupštine Brčko </w:t>
      </w:r>
      <w:r w:rsidR="00AE400E">
        <w:rPr>
          <w:rFonts w:asciiTheme="majorHAnsi" w:eastAsia="Times New Roman" w:hAnsiTheme="majorHAnsi" w:cs="Times New Roman"/>
          <w:lang w:val="hr-HR"/>
        </w:rPr>
        <w:t>d</w:t>
      </w:r>
      <w:r w:rsidRPr="008943CC">
        <w:rPr>
          <w:rFonts w:asciiTheme="majorHAnsi" w:eastAsia="Times New Roman" w:hAnsiTheme="majorHAnsi" w:cs="Times New Roman"/>
          <w:lang w:val="hr-HR"/>
        </w:rPr>
        <w:t>istrikta BiH.</w:t>
      </w:r>
    </w:p>
    <w:p w:rsidR="00D63A72" w:rsidRPr="008943CC" w:rsidRDefault="00D63A72" w:rsidP="002D77B1">
      <w:pPr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FF0000"/>
          <w:lang w:val="hr-HR"/>
        </w:rPr>
      </w:pPr>
    </w:p>
    <w:p w:rsidR="00D63A72" w:rsidRPr="008943CC" w:rsidRDefault="00D63A72" w:rsidP="002D77B1">
      <w:pPr>
        <w:spacing w:before="100" w:after="100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000000"/>
          <w:lang w:val="hr-HR"/>
        </w:rPr>
      </w:pPr>
      <w:r w:rsidRPr="008943CC">
        <w:rPr>
          <w:rFonts w:asciiTheme="majorHAnsi" w:eastAsia="Times New Roman" w:hAnsiTheme="majorHAnsi" w:cs="Times New Roman"/>
          <w:b/>
          <w:color w:val="000000"/>
          <w:lang w:val="hr-HR"/>
        </w:rPr>
        <w:t>RAZLOZI ZA DONOŠENJE ZAKONA</w:t>
      </w:r>
    </w:p>
    <w:p w:rsidR="00D63A72" w:rsidRPr="008943CC" w:rsidRDefault="00D63A72" w:rsidP="002D77B1">
      <w:pPr>
        <w:pStyle w:val="CommentText"/>
        <w:jc w:val="both"/>
        <w:rPr>
          <w:rFonts w:asciiTheme="majorHAnsi" w:hAnsiTheme="majorHAnsi"/>
          <w:sz w:val="22"/>
          <w:szCs w:val="22"/>
        </w:rPr>
      </w:pPr>
      <w:r w:rsidRPr="008943CC">
        <w:rPr>
          <w:rFonts w:asciiTheme="majorHAnsi" w:eastAsia="Times New Roman" w:hAnsiTheme="majorHAnsi" w:cs="Times New Roman"/>
          <w:sz w:val="22"/>
          <w:szCs w:val="22"/>
          <w:lang w:val="hr-HR"/>
        </w:rPr>
        <w:tab/>
        <w:t xml:space="preserve">Razlog za donošenje Zakona je </w:t>
      </w:r>
      <w:r w:rsidR="00E56672" w:rsidRPr="008943CC">
        <w:rPr>
          <w:rFonts w:asciiTheme="majorHAnsi" w:hAnsiTheme="majorHAnsi"/>
          <w:sz w:val="22"/>
          <w:szCs w:val="22"/>
        </w:rPr>
        <w:t xml:space="preserve">uređenje oblasti pčelarstva uzimajući u obzir stanje i karakteristike ovog sektora na području </w:t>
      </w:r>
      <w:r w:rsidRPr="008943CC">
        <w:rPr>
          <w:rFonts w:asciiTheme="majorHAnsi" w:eastAsia="Times New Roman" w:hAnsiTheme="majorHAnsi" w:cs="Times New Roman"/>
          <w:sz w:val="22"/>
          <w:szCs w:val="22"/>
          <w:lang w:val="hr-HR"/>
        </w:rPr>
        <w:t xml:space="preserve">Brčko </w:t>
      </w:r>
      <w:r w:rsidR="00AE400E">
        <w:rPr>
          <w:rFonts w:asciiTheme="majorHAnsi" w:eastAsia="Times New Roman" w:hAnsiTheme="majorHAnsi" w:cs="Times New Roman"/>
          <w:sz w:val="22"/>
          <w:szCs w:val="22"/>
          <w:lang w:val="hr-HR"/>
        </w:rPr>
        <w:t>d</w:t>
      </w:r>
      <w:r w:rsidRPr="008943CC">
        <w:rPr>
          <w:rFonts w:asciiTheme="majorHAnsi" w:eastAsia="Times New Roman" w:hAnsiTheme="majorHAnsi" w:cs="Times New Roman"/>
          <w:sz w:val="22"/>
          <w:szCs w:val="22"/>
          <w:lang w:val="hr-HR"/>
        </w:rPr>
        <w:t>istrikta BiH, budući da za ovaj vid poljoprivredne proizvodnje do sada nij</w:t>
      </w:r>
      <w:r w:rsidR="00E56672" w:rsidRPr="008943CC">
        <w:rPr>
          <w:rFonts w:asciiTheme="majorHAnsi" w:eastAsia="Times New Roman" w:hAnsiTheme="majorHAnsi" w:cs="Times New Roman"/>
          <w:sz w:val="22"/>
          <w:szCs w:val="22"/>
          <w:lang w:val="hr-HR"/>
        </w:rPr>
        <w:t>e postojala zakonska regulativa</w:t>
      </w:r>
      <w:r w:rsidR="000B63A3" w:rsidRPr="008943CC">
        <w:rPr>
          <w:rFonts w:asciiTheme="majorHAnsi" w:eastAsia="Times New Roman" w:hAnsiTheme="majorHAnsi" w:cs="Times New Roman"/>
          <w:sz w:val="22"/>
          <w:szCs w:val="22"/>
          <w:lang w:val="hr-HR"/>
        </w:rPr>
        <w:t xml:space="preserve">, </w:t>
      </w:r>
      <w:r w:rsidR="00973084" w:rsidRPr="008943CC">
        <w:rPr>
          <w:rFonts w:asciiTheme="majorHAnsi" w:eastAsia="Times New Roman" w:hAnsiTheme="majorHAnsi" w:cs="Times New Roman"/>
          <w:sz w:val="22"/>
          <w:szCs w:val="22"/>
          <w:lang w:val="hr-HR"/>
        </w:rPr>
        <w:t>a u cilju</w:t>
      </w:r>
      <w:r w:rsidR="00973084" w:rsidRPr="008943CC">
        <w:rPr>
          <w:rFonts w:asciiTheme="majorHAnsi" w:hAnsiTheme="majorHAnsi"/>
          <w:sz w:val="22"/>
          <w:szCs w:val="22"/>
          <w:lang w:val="hr-HR"/>
        </w:rPr>
        <w:t xml:space="preserve">  očuvanja biološke raznolikosti flore i faune </w:t>
      </w:r>
      <w:r w:rsidR="002E1720" w:rsidRPr="008943CC">
        <w:rPr>
          <w:rFonts w:asciiTheme="majorHAnsi" w:hAnsiTheme="majorHAnsi"/>
          <w:sz w:val="22"/>
          <w:szCs w:val="22"/>
          <w:lang w:val="hr-HR"/>
        </w:rPr>
        <w:t xml:space="preserve">na teritoriji Brčko </w:t>
      </w:r>
      <w:r w:rsidR="00AE400E">
        <w:rPr>
          <w:rFonts w:asciiTheme="majorHAnsi" w:hAnsiTheme="majorHAnsi"/>
          <w:sz w:val="22"/>
          <w:szCs w:val="22"/>
          <w:lang w:val="hr-HR"/>
        </w:rPr>
        <w:t>d</w:t>
      </w:r>
      <w:r w:rsidR="002E1720" w:rsidRPr="008943CC">
        <w:rPr>
          <w:rFonts w:asciiTheme="majorHAnsi" w:hAnsiTheme="majorHAnsi"/>
          <w:sz w:val="22"/>
          <w:szCs w:val="22"/>
          <w:lang w:val="hr-HR"/>
        </w:rPr>
        <w:t>istrikta, unapređenja</w:t>
      </w:r>
      <w:r w:rsidR="00973084" w:rsidRPr="008943CC">
        <w:rPr>
          <w:rFonts w:asciiTheme="majorHAnsi" w:hAnsiTheme="majorHAnsi"/>
          <w:sz w:val="22"/>
          <w:szCs w:val="22"/>
          <w:lang w:val="hr-HR"/>
        </w:rPr>
        <w:t xml:space="preserve"> poljoprivredne i </w:t>
      </w:r>
      <w:r w:rsidR="002E1720" w:rsidRPr="008943CC">
        <w:rPr>
          <w:rFonts w:asciiTheme="majorHAnsi" w:hAnsiTheme="majorHAnsi"/>
          <w:sz w:val="22"/>
          <w:szCs w:val="22"/>
          <w:lang w:val="hr-HR"/>
        </w:rPr>
        <w:t>voćarske proizvodnje, te zaštite pčela</w:t>
      </w:r>
      <w:r w:rsidR="00973084" w:rsidRPr="008943CC">
        <w:rPr>
          <w:rFonts w:asciiTheme="majorHAnsi" w:hAnsiTheme="majorHAnsi"/>
          <w:sz w:val="22"/>
          <w:szCs w:val="22"/>
          <w:lang w:val="hr-HR"/>
        </w:rPr>
        <w:t xml:space="preserve"> i njene uloge u prirodi  koju ostvaruje oprašivanjem.</w:t>
      </w:r>
      <w:r w:rsidR="004E5255" w:rsidRPr="008943CC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D63A72" w:rsidRPr="008943CC" w:rsidRDefault="00D63A72" w:rsidP="00D63A72">
      <w:pPr>
        <w:spacing w:before="100" w:after="100" w:line="240" w:lineRule="auto"/>
        <w:ind w:right="459"/>
        <w:jc w:val="both"/>
        <w:rPr>
          <w:rFonts w:asciiTheme="majorHAnsi" w:eastAsia="Times New Roman" w:hAnsiTheme="majorHAnsi" w:cs="Times New Roman"/>
          <w:lang w:val="hr-HR"/>
        </w:rPr>
      </w:pPr>
    </w:p>
    <w:p w:rsidR="00D63A72" w:rsidRPr="008943CC" w:rsidRDefault="00D63A72" w:rsidP="00D63A72">
      <w:pPr>
        <w:spacing w:before="100" w:after="100" w:line="240" w:lineRule="auto"/>
        <w:ind w:right="459" w:firstLine="708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8943CC">
        <w:rPr>
          <w:rFonts w:asciiTheme="majorHAnsi" w:eastAsia="Times New Roman" w:hAnsiTheme="majorHAnsi" w:cs="Times New Roman"/>
          <w:b/>
          <w:lang w:val="hr-HR"/>
        </w:rPr>
        <w:t>BUDŽETSKE IMPLIKACIJE</w:t>
      </w:r>
    </w:p>
    <w:p w:rsidR="00ED3D13" w:rsidRPr="008943CC" w:rsidRDefault="00D63A72" w:rsidP="002E1720">
      <w:pPr>
        <w:spacing w:before="100" w:after="100" w:line="240" w:lineRule="auto"/>
        <w:ind w:right="459" w:firstLine="708"/>
        <w:jc w:val="both"/>
        <w:rPr>
          <w:rFonts w:asciiTheme="majorHAnsi" w:eastAsia="Times New Roman" w:hAnsiTheme="majorHAnsi" w:cs="Times New Roman"/>
          <w:lang w:val="hr-HR"/>
        </w:rPr>
      </w:pPr>
      <w:r w:rsidRPr="008943CC">
        <w:rPr>
          <w:rFonts w:asciiTheme="majorHAnsi" w:eastAsia="Times New Roman" w:hAnsiTheme="majorHAnsi" w:cs="Times New Roman"/>
          <w:lang w:val="hr-HR"/>
        </w:rPr>
        <w:t xml:space="preserve">Zakon, u obliku kako je predložen, neće imati uticaja na povećanje rashoda budžeta Brčko </w:t>
      </w:r>
      <w:r w:rsidR="00AE400E">
        <w:rPr>
          <w:rFonts w:asciiTheme="majorHAnsi" w:eastAsia="Times New Roman" w:hAnsiTheme="majorHAnsi" w:cs="Times New Roman"/>
          <w:lang w:val="hr-HR"/>
        </w:rPr>
        <w:t>distrikta BiH za fiskalnu 2018</w:t>
      </w:r>
      <w:r w:rsidRPr="008943CC">
        <w:rPr>
          <w:rFonts w:asciiTheme="majorHAnsi" w:eastAsia="Times New Roman" w:hAnsiTheme="majorHAnsi" w:cs="Times New Roman"/>
          <w:lang w:val="hr-HR"/>
        </w:rPr>
        <w:t>. godinu.</w:t>
      </w:r>
    </w:p>
    <w:p w:rsidR="002E1720" w:rsidRPr="008943CC" w:rsidRDefault="002E1720" w:rsidP="002E1720">
      <w:pPr>
        <w:spacing w:before="100" w:after="100" w:line="240" w:lineRule="auto"/>
        <w:ind w:right="459" w:firstLine="708"/>
        <w:jc w:val="both"/>
        <w:rPr>
          <w:rFonts w:asciiTheme="majorHAnsi" w:eastAsia="Times New Roman" w:hAnsiTheme="majorHAnsi" w:cs="Times New Roman"/>
          <w:lang w:val="hr-HR"/>
        </w:rPr>
      </w:pPr>
    </w:p>
    <w:p w:rsidR="00D75E41" w:rsidRPr="008943CC" w:rsidRDefault="00D75E41" w:rsidP="002E1720">
      <w:pPr>
        <w:spacing w:before="100" w:after="100" w:line="240" w:lineRule="auto"/>
        <w:ind w:right="459" w:firstLine="708"/>
        <w:jc w:val="both"/>
        <w:rPr>
          <w:rFonts w:asciiTheme="majorHAnsi" w:eastAsia="Times New Roman" w:hAnsiTheme="majorHAnsi" w:cs="Times New Roman"/>
          <w:lang w:val="hr-HR"/>
        </w:rPr>
      </w:pPr>
    </w:p>
    <w:p w:rsidR="00D75E41" w:rsidRPr="008943CC" w:rsidRDefault="00D75E41" w:rsidP="002E1720">
      <w:pPr>
        <w:spacing w:before="100" w:after="100" w:line="240" w:lineRule="auto"/>
        <w:ind w:right="459" w:firstLine="708"/>
        <w:jc w:val="both"/>
        <w:rPr>
          <w:rFonts w:asciiTheme="majorHAnsi" w:eastAsia="Times New Roman" w:hAnsiTheme="majorHAnsi" w:cs="Times New Roman"/>
          <w:lang w:val="hr-HR"/>
        </w:rPr>
      </w:pPr>
    </w:p>
    <w:p w:rsidR="00D75E41" w:rsidRPr="008943CC" w:rsidRDefault="00D75E41" w:rsidP="00D75E41">
      <w:pPr>
        <w:spacing w:before="100" w:after="100" w:line="240" w:lineRule="auto"/>
        <w:ind w:right="459"/>
        <w:jc w:val="both"/>
        <w:rPr>
          <w:rFonts w:asciiTheme="majorHAnsi" w:eastAsia="Times New Roman" w:hAnsiTheme="majorHAnsi" w:cs="Times New Roman"/>
          <w:lang w:val="hr-HR"/>
        </w:rPr>
      </w:pPr>
    </w:p>
    <w:p w:rsidR="00D740EC" w:rsidRPr="008943CC" w:rsidRDefault="00D740EC" w:rsidP="00D75E41">
      <w:pPr>
        <w:spacing w:before="100" w:after="100" w:line="240" w:lineRule="auto"/>
        <w:ind w:right="459"/>
        <w:jc w:val="both"/>
        <w:rPr>
          <w:rFonts w:asciiTheme="majorHAnsi" w:eastAsia="Times New Roman" w:hAnsiTheme="majorHAnsi" w:cs="Times New Roman"/>
          <w:lang w:val="hr-HR"/>
        </w:rPr>
      </w:pPr>
    </w:p>
    <w:p w:rsidR="00D740EC" w:rsidRPr="008943CC" w:rsidRDefault="00D740EC" w:rsidP="00D75E41">
      <w:pPr>
        <w:spacing w:before="100" w:after="100" w:line="240" w:lineRule="auto"/>
        <w:ind w:right="459"/>
        <w:jc w:val="both"/>
        <w:rPr>
          <w:rFonts w:asciiTheme="majorHAnsi" w:eastAsia="Times New Roman" w:hAnsiTheme="majorHAnsi" w:cs="Times New Roman"/>
          <w:lang w:val="hr-HR"/>
        </w:rPr>
      </w:pPr>
    </w:p>
    <w:p w:rsidR="00D03087" w:rsidRDefault="00D03087" w:rsidP="00D75E41">
      <w:pPr>
        <w:spacing w:before="100" w:after="100" w:line="240" w:lineRule="auto"/>
        <w:ind w:right="459"/>
        <w:jc w:val="both"/>
        <w:rPr>
          <w:rFonts w:asciiTheme="majorHAnsi" w:eastAsia="Times New Roman" w:hAnsiTheme="majorHAnsi" w:cs="Times New Roman"/>
          <w:lang w:val="hr-HR"/>
        </w:rPr>
      </w:pPr>
    </w:p>
    <w:p w:rsidR="005F37A7" w:rsidRPr="008943CC" w:rsidRDefault="005F37A7" w:rsidP="00D75E41">
      <w:pPr>
        <w:spacing w:before="100" w:after="100" w:line="240" w:lineRule="auto"/>
        <w:ind w:right="459"/>
        <w:jc w:val="both"/>
        <w:rPr>
          <w:rFonts w:asciiTheme="majorHAnsi" w:eastAsia="Times New Roman" w:hAnsiTheme="majorHAnsi" w:cs="Times New Roman"/>
          <w:lang w:val="hr-HR"/>
        </w:rPr>
      </w:pPr>
    </w:p>
    <w:p w:rsidR="00ED3D13" w:rsidRPr="008943CC" w:rsidRDefault="00ED3D13" w:rsidP="00D740E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Arial"/>
          <w:b/>
          <w:bCs/>
        </w:rPr>
      </w:pPr>
      <w:r w:rsidRPr="008943CC">
        <w:rPr>
          <w:rFonts w:asciiTheme="majorHAnsi" w:eastAsia="Calibri" w:hAnsiTheme="majorHAnsi" w:cs="Arial"/>
          <w:b/>
          <w:bCs/>
          <w:highlight w:val="lightGray"/>
        </w:rPr>
        <w:lastRenderedPageBreak/>
        <w:t>PRILOG I</w:t>
      </w:r>
    </w:p>
    <w:p w:rsidR="00ED3D13" w:rsidRPr="008943CC" w:rsidRDefault="00D740EC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bCs/>
        </w:rPr>
      </w:pPr>
      <w:r w:rsidRPr="008943CC">
        <w:rPr>
          <w:rFonts w:asciiTheme="majorHAnsi" w:eastAsia="Calibri" w:hAnsiTheme="majorHAnsi" w:cs="Arial"/>
          <w:b/>
          <w:bCs/>
        </w:rPr>
        <w:t>__________________________</w:t>
      </w:r>
    </w:p>
    <w:p w:rsidR="00ED3D13" w:rsidRPr="008943CC" w:rsidRDefault="00ED3D13" w:rsidP="00E839F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Ime i prezime/naziv pčelara:</w:t>
      </w:r>
    </w:p>
    <w:p w:rsidR="00E839F7" w:rsidRPr="008943CC" w:rsidRDefault="00E839F7" w:rsidP="00E839F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740EC" w:rsidRPr="008943CC" w:rsidTr="00D740EC">
        <w:tc>
          <w:tcPr>
            <w:tcW w:w="250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D740EC" w:rsidRPr="008943CC" w:rsidRDefault="00D740EC" w:rsidP="00E839F7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D740EC" w:rsidRPr="008943CC" w:rsidRDefault="00C13E8F" w:rsidP="00504C28">
      <w:pPr>
        <w:pStyle w:val="NoSpacing"/>
        <w:rPr>
          <w:rFonts w:asciiTheme="majorHAnsi" w:hAnsiTheme="majorHAnsi"/>
        </w:rPr>
      </w:pPr>
      <w:r w:rsidRPr="008943CC">
        <w:rPr>
          <w:rFonts w:asciiTheme="majorHAnsi" w:hAnsiTheme="majorHAnsi"/>
        </w:rPr>
        <w:t>Jedinstveni identifikacioni broj pčelinjaka</w:t>
      </w:r>
      <w:r w:rsidR="00504C28" w:rsidRPr="008943CC">
        <w:rPr>
          <w:rFonts w:asciiTheme="majorHAnsi" w:hAnsiTheme="majorHAnsi"/>
          <w:vanish/>
        </w:rPr>
        <w:t xml:space="preserve">jeupno dana:nicako Distrikta, na__i i Pravilnikom o medu i drugim pčelinjeim proizvodima (" elementarnih nepogoda tak na osnovu </w:t>
      </w:r>
    </w:p>
    <w:p w:rsidR="00ED3D13" w:rsidRPr="008943CC" w:rsidRDefault="00ED3D13" w:rsidP="00F51DF0">
      <w:pPr>
        <w:pStyle w:val="NoSpacing"/>
        <w:rPr>
          <w:rFonts w:asciiTheme="majorHAnsi" w:eastAsia="Calibri" w:hAnsiTheme="majorHAnsi" w:cs="Arial"/>
        </w:rPr>
      </w:pPr>
    </w:p>
    <w:p w:rsidR="00ED3D13" w:rsidRPr="008943CC" w:rsidRDefault="00D740EC" w:rsidP="00E839F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__________________________________</w:t>
      </w:r>
    </w:p>
    <w:p w:rsidR="00ED3D13" w:rsidRPr="008943CC" w:rsidRDefault="00ED3D13" w:rsidP="00D740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 xml:space="preserve">Adresa </w:t>
      </w:r>
    </w:p>
    <w:p w:rsidR="00ED3D13" w:rsidRPr="008943CC" w:rsidRDefault="00D740EC" w:rsidP="00E839F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__________________________________</w:t>
      </w:r>
    </w:p>
    <w:p w:rsidR="00ED3D13" w:rsidRPr="008943CC" w:rsidRDefault="00ED3D13" w:rsidP="00D740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Telefon</w:t>
      </w:r>
    </w:p>
    <w:p w:rsidR="00ED3D13" w:rsidRPr="008943CC" w:rsidRDefault="00ED3D13" w:rsidP="00E839F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D740EC" w:rsidP="00E839F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 xml:space="preserve">Odjeljenje za </w:t>
      </w:r>
      <w:r w:rsidRPr="008943CC">
        <w:rPr>
          <w:rFonts w:asciiTheme="majorHAnsi" w:hAnsiTheme="majorHAnsi" w:cs="Arial"/>
          <w:bCs/>
        </w:rPr>
        <w:t xml:space="preserve">za poljoprivredu, šumarstvo i vodoprivredu Brčko </w:t>
      </w:r>
      <w:r w:rsidR="00AE400E">
        <w:rPr>
          <w:rFonts w:asciiTheme="majorHAnsi" w:hAnsiTheme="majorHAnsi" w:cs="Arial"/>
          <w:bCs/>
        </w:rPr>
        <w:t>d</w:t>
      </w:r>
      <w:r w:rsidRPr="008943CC">
        <w:rPr>
          <w:rFonts w:asciiTheme="majorHAnsi" w:hAnsiTheme="majorHAnsi" w:cs="Arial"/>
          <w:bCs/>
        </w:rPr>
        <w:t>istrikta</w:t>
      </w:r>
    </w:p>
    <w:p w:rsidR="00D740EC" w:rsidRPr="008943CC" w:rsidRDefault="00D740EC" w:rsidP="00ED3D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r w:rsidRPr="008943CC">
        <w:rPr>
          <w:rFonts w:asciiTheme="majorHAnsi" w:eastAsia="Calibri" w:hAnsiTheme="majorHAnsi" w:cs="Arial"/>
          <w:b/>
          <w:bCs/>
        </w:rPr>
        <w:t>Z A H T J E V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 xml:space="preserve">za odobravanje za smještaj </w:t>
      </w:r>
      <w:r w:rsidR="005E701F" w:rsidRPr="008943CC">
        <w:rPr>
          <w:rFonts w:asciiTheme="majorHAnsi" w:eastAsia="Calibri" w:hAnsiTheme="majorHAnsi" w:cs="Arial"/>
        </w:rPr>
        <w:t>selećeg</w:t>
      </w:r>
      <w:r w:rsidRPr="008943CC">
        <w:rPr>
          <w:rFonts w:asciiTheme="majorHAnsi" w:eastAsia="Calibri" w:hAnsiTheme="majorHAnsi" w:cs="Arial"/>
        </w:rPr>
        <w:t xml:space="preserve"> pčelinjaka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AE400E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Obraćam V</w:t>
      </w:r>
      <w:r w:rsidR="00ED3D13" w:rsidRPr="008943CC">
        <w:rPr>
          <w:rFonts w:asciiTheme="majorHAnsi" w:eastAsia="Calibri" w:hAnsiTheme="majorHAnsi" w:cs="Arial"/>
        </w:rPr>
        <w:t>am se ovim Zahtjevom da mi u skladu sa</w:t>
      </w:r>
      <w:r>
        <w:rPr>
          <w:rFonts w:asciiTheme="majorHAnsi" w:eastAsia="Calibri" w:hAnsiTheme="majorHAnsi" w:cs="Arial"/>
        </w:rPr>
        <w:t xml:space="preserve"> </w:t>
      </w:r>
      <w:r w:rsidR="00090055" w:rsidRPr="008943CC">
        <w:rPr>
          <w:rFonts w:asciiTheme="majorHAnsi" w:eastAsia="Calibri" w:hAnsiTheme="majorHAnsi" w:cs="Arial"/>
        </w:rPr>
        <w:t>Zakonom o pčelarstvu („Službeni glasnik BD BiH</w:t>
      </w:r>
      <w:proofErr w:type="gramStart"/>
      <w:r w:rsidR="00090055" w:rsidRPr="008943CC">
        <w:rPr>
          <w:rFonts w:asciiTheme="majorHAnsi" w:eastAsia="Calibri" w:hAnsiTheme="majorHAnsi" w:cs="Arial"/>
        </w:rPr>
        <w:t>“ broj</w:t>
      </w:r>
      <w:proofErr w:type="gramEnd"/>
      <w:r w:rsidR="00090055" w:rsidRPr="008943CC">
        <w:rPr>
          <w:rFonts w:asciiTheme="majorHAnsi" w:eastAsia="Calibri" w:hAnsiTheme="majorHAnsi" w:cs="Arial"/>
        </w:rPr>
        <w:t xml:space="preserve"> _____)</w:t>
      </w:r>
      <w:r w:rsidR="00ED3D13" w:rsidRPr="008943CC">
        <w:rPr>
          <w:rFonts w:asciiTheme="majorHAnsi" w:eastAsia="Calibri" w:hAnsiTheme="majorHAnsi" w:cs="Arial"/>
        </w:rPr>
        <w:t>, odobrite smještaj</w:t>
      </w:r>
      <w:r w:rsidR="005E701F" w:rsidRPr="008943CC">
        <w:rPr>
          <w:rFonts w:asciiTheme="majorHAnsi" w:eastAsia="Calibri" w:hAnsiTheme="majorHAnsi" w:cs="Arial"/>
        </w:rPr>
        <w:t xml:space="preserve"> selećeg</w:t>
      </w:r>
      <w:r w:rsidR="00ED3D13" w:rsidRPr="008943CC">
        <w:rPr>
          <w:rFonts w:asciiTheme="majorHAnsi" w:eastAsia="Calibri" w:hAnsiTheme="majorHAnsi" w:cs="Arial"/>
        </w:rPr>
        <w:t xml:space="preserve"> pčelinjaka na teritoriji Brčko </w:t>
      </w:r>
      <w:r>
        <w:rPr>
          <w:rFonts w:asciiTheme="majorHAnsi" w:eastAsia="Calibri" w:hAnsiTheme="majorHAnsi" w:cs="Arial"/>
        </w:rPr>
        <w:t>d</w:t>
      </w:r>
      <w:r w:rsidR="00ED3D13" w:rsidRPr="008943CC">
        <w:rPr>
          <w:rFonts w:asciiTheme="majorHAnsi" w:eastAsia="Calibri" w:hAnsiTheme="majorHAnsi" w:cs="Arial"/>
        </w:rPr>
        <w:t>istrikta</w:t>
      </w:r>
      <w:r w:rsidR="005E701F" w:rsidRPr="008943CC">
        <w:rPr>
          <w:rFonts w:asciiTheme="majorHAnsi" w:eastAsia="Calibri" w:hAnsiTheme="majorHAnsi" w:cs="Arial"/>
        </w:rPr>
        <w:t xml:space="preserve"> BiH</w:t>
      </w:r>
      <w:r w:rsidR="00ED3D13" w:rsidRPr="008943CC">
        <w:rPr>
          <w:rFonts w:asciiTheme="majorHAnsi" w:eastAsia="Calibri" w:hAnsiTheme="majorHAnsi" w:cs="Arial"/>
        </w:rPr>
        <w:t xml:space="preserve">, </w:t>
      </w:r>
      <w:r w:rsidR="00F51DF0" w:rsidRPr="008943CC">
        <w:rPr>
          <w:rFonts w:asciiTheme="majorHAnsi" w:eastAsia="Calibri" w:hAnsiTheme="majorHAnsi" w:cs="Arial"/>
        </w:rPr>
        <w:t>lokacija</w:t>
      </w:r>
      <w:r w:rsidR="00ED3D13" w:rsidRPr="008943CC">
        <w:rPr>
          <w:rFonts w:asciiTheme="majorHAnsi" w:eastAsia="Calibri" w:hAnsiTheme="majorHAnsi" w:cs="Arial"/>
        </w:rPr>
        <w:t>:__________________.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Želim preseliti pčelinjak sa lokacije:</w:t>
      </w:r>
    </w:p>
    <w:p w:rsidR="00D740EC" w:rsidRPr="008943CC" w:rsidRDefault="00D740EC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216"/>
        <w:gridCol w:w="2977"/>
        <w:gridCol w:w="2093"/>
      </w:tblGrid>
      <w:tr w:rsidR="00D740EC" w:rsidRPr="008943CC" w:rsidTr="00F51DF0">
        <w:tc>
          <w:tcPr>
            <w:tcW w:w="2428" w:type="dxa"/>
            <w:shd w:val="clear" w:color="auto" w:fill="auto"/>
          </w:tcPr>
          <w:p w:rsidR="00D740EC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Lokacija</w:t>
            </w:r>
          </w:p>
        </w:tc>
        <w:tc>
          <w:tcPr>
            <w:tcW w:w="2216" w:type="dxa"/>
            <w:shd w:val="clear" w:color="auto" w:fill="auto"/>
          </w:tcPr>
          <w:p w:rsidR="00D740EC" w:rsidRPr="008943CC" w:rsidRDefault="00D740EC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40EC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Broj pčelinjih društava/košnica</w:t>
            </w:r>
          </w:p>
        </w:tc>
        <w:tc>
          <w:tcPr>
            <w:tcW w:w="2093" w:type="dxa"/>
            <w:shd w:val="clear" w:color="auto" w:fill="auto"/>
          </w:tcPr>
          <w:p w:rsidR="00D740EC" w:rsidRPr="008943CC" w:rsidRDefault="00D740EC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D740EC" w:rsidRPr="008943CC" w:rsidTr="00F51DF0">
        <w:tc>
          <w:tcPr>
            <w:tcW w:w="2428" w:type="dxa"/>
            <w:shd w:val="clear" w:color="auto" w:fill="auto"/>
          </w:tcPr>
          <w:p w:rsidR="00D740EC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Mjesna zajednica</w:t>
            </w:r>
          </w:p>
        </w:tc>
        <w:tc>
          <w:tcPr>
            <w:tcW w:w="2216" w:type="dxa"/>
            <w:shd w:val="clear" w:color="auto" w:fill="auto"/>
          </w:tcPr>
          <w:p w:rsidR="00D740EC" w:rsidRPr="008943CC" w:rsidRDefault="00D740EC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40EC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Katastarska čestica broj</w:t>
            </w:r>
          </w:p>
        </w:tc>
        <w:tc>
          <w:tcPr>
            <w:tcW w:w="2093" w:type="dxa"/>
            <w:shd w:val="clear" w:color="auto" w:fill="auto"/>
          </w:tcPr>
          <w:p w:rsidR="00D740EC" w:rsidRPr="008943CC" w:rsidRDefault="00D740EC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Na sljedeću lokaciju:</w:t>
      </w:r>
    </w:p>
    <w:p w:rsidR="00F51DF0" w:rsidRPr="008943CC" w:rsidRDefault="00F51DF0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765"/>
        <w:gridCol w:w="2093"/>
      </w:tblGrid>
      <w:tr w:rsidR="00F51DF0" w:rsidRPr="008943CC" w:rsidTr="00F51DF0"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Lokacija</w:t>
            </w:r>
          </w:p>
        </w:tc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765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Broj pčelinjih društava/košnica</w:t>
            </w:r>
          </w:p>
        </w:tc>
        <w:tc>
          <w:tcPr>
            <w:tcW w:w="2093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F51DF0" w:rsidRPr="008943CC" w:rsidTr="00F51DF0"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Mjesna zajednica</w:t>
            </w:r>
          </w:p>
        </w:tc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765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Katastarska čestica broj</w:t>
            </w:r>
          </w:p>
        </w:tc>
        <w:tc>
          <w:tcPr>
            <w:tcW w:w="2093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F51DF0" w:rsidRPr="008943CC" w:rsidTr="00F51DF0"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GIS X i Y koordinate:</w:t>
            </w:r>
          </w:p>
        </w:tc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765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093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F51DF0" w:rsidRPr="008943CC" w:rsidTr="00F51DF0"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Planirano vrijeme boravka pčela na traženoj lokaciji</w:t>
            </w:r>
          </w:p>
        </w:tc>
        <w:tc>
          <w:tcPr>
            <w:tcW w:w="2428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Od:</w:t>
            </w:r>
          </w:p>
        </w:tc>
        <w:tc>
          <w:tcPr>
            <w:tcW w:w="2765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Do:</w:t>
            </w:r>
          </w:p>
        </w:tc>
        <w:tc>
          <w:tcPr>
            <w:tcW w:w="2093" w:type="dxa"/>
          </w:tcPr>
          <w:p w:rsidR="00F51DF0" w:rsidRPr="008943CC" w:rsidRDefault="00F51DF0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Ukupno dana:</w:t>
            </w:r>
          </w:p>
        </w:tc>
      </w:tr>
    </w:tbl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Predviđena relacija,</w:t>
      </w:r>
      <w:r w:rsidR="004E5255" w:rsidRPr="008943CC">
        <w:rPr>
          <w:rFonts w:asciiTheme="majorHAnsi" w:eastAsia="Calibri" w:hAnsiTheme="majorHAnsi" w:cs="Arial"/>
        </w:rPr>
        <w:t xml:space="preserve"> </w:t>
      </w:r>
      <w:r w:rsidRPr="008943CC">
        <w:rPr>
          <w:rFonts w:asciiTheme="majorHAnsi" w:eastAsia="Calibri" w:hAnsiTheme="majorHAnsi" w:cs="Arial"/>
        </w:rPr>
        <w:t>tj. trasa puta kojom se namjerava prevoziti pčelinjak:</w:t>
      </w:r>
      <w:r w:rsidR="00C13E8F" w:rsidRPr="008943CC">
        <w:rPr>
          <w:rFonts w:asciiTheme="majorHAnsi" w:eastAsia="Calibri" w:hAnsiTheme="majorHAnsi" w:cs="Arial"/>
        </w:rPr>
        <w:t xml:space="preserve"> ______________________________________________________________________________________</w:t>
      </w:r>
    </w:p>
    <w:p w:rsidR="00C13E8F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Ime i prezime pratioca pčela:</w:t>
      </w:r>
      <w:r w:rsidR="00C13E8F" w:rsidRPr="008943CC">
        <w:rPr>
          <w:rFonts w:asciiTheme="majorHAnsi" w:eastAsia="Calibri" w:hAnsiTheme="majorHAnsi" w:cs="Arial"/>
        </w:rPr>
        <w:t xml:space="preserve"> ______________________________________________________________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C13E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8943CC">
        <w:rPr>
          <w:rFonts w:asciiTheme="majorHAnsi" w:eastAsia="Calibri" w:hAnsiTheme="majorHAnsi" w:cs="Arial"/>
          <w:b/>
        </w:rPr>
        <w:t>I Z J A V A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Pod punom moralnom, materijalnom i krivičnom odgovornošću izjavljujem da pčele u</w:t>
      </w:r>
      <w:r w:rsidR="00C13E8F" w:rsidRPr="008943CC">
        <w:rPr>
          <w:rFonts w:asciiTheme="majorHAnsi" w:eastAsia="Calibri" w:hAnsiTheme="majorHAnsi" w:cs="Arial"/>
        </w:rPr>
        <w:t xml:space="preserve"> </w:t>
      </w:r>
      <w:r w:rsidRPr="008943CC">
        <w:rPr>
          <w:rFonts w:asciiTheme="majorHAnsi" w:eastAsia="Calibri" w:hAnsiTheme="majorHAnsi" w:cs="Arial"/>
        </w:rPr>
        <w:t>navedenom pčelinjaku ne sadrže promjene karakteristi</w:t>
      </w:r>
      <w:r w:rsidR="004E5255" w:rsidRPr="008943CC">
        <w:rPr>
          <w:rFonts w:asciiTheme="majorHAnsi" w:eastAsia="Calibri" w:hAnsiTheme="majorHAnsi" w:cs="Arial"/>
        </w:rPr>
        <w:t>čn</w:t>
      </w:r>
      <w:r w:rsidRPr="008943CC">
        <w:rPr>
          <w:rFonts w:asciiTheme="majorHAnsi" w:eastAsia="Calibri" w:hAnsiTheme="majorHAnsi" w:cs="Arial"/>
        </w:rPr>
        <w:t>e za bolest američka kuga pčelinjeg</w:t>
      </w:r>
      <w:r w:rsidR="00C13E8F" w:rsidRPr="008943CC">
        <w:rPr>
          <w:rFonts w:asciiTheme="majorHAnsi" w:eastAsia="Calibri" w:hAnsiTheme="majorHAnsi" w:cs="Arial"/>
        </w:rPr>
        <w:t xml:space="preserve"> </w:t>
      </w:r>
      <w:r w:rsidRPr="008943CC">
        <w:rPr>
          <w:rFonts w:asciiTheme="majorHAnsi" w:eastAsia="Calibri" w:hAnsiTheme="majorHAnsi" w:cs="Arial"/>
        </w:rPr>
        <w:t>legla.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Brčko distrikt BiH</w:t>
      </w:r>
      <w:r w:rsidR="00ED3D13" w:rsidRPr="008943CC">
        <w:rPr>
          <w:rFonts w:asciiTheme="majorHAnsi" w:eastAsia="Calibri" w:hAnsiTheme="majorHAnsi" w:cs="Arial"/>
        </w:rPr>
        <w:t>, dana_____ 20 _____ godine.</w:t>
      </w:r>
    </w:p>
    <w:p w:rsidR="00ED3D13" w:rsidRPr="008943CC" w:rsidRDefault="004E5255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 xml:space="preserve">Podnosilac </w:t>
      </w:r>
      <w:r w:rsidR="00ED3D13" w:rsidRPr="008943CC">
        <w:rPr>
          <w:rFonts w:asciiTheme="majorHAnsi" w:eastAsia="Calibri" w:hAnsiTheme="majorHAnsi" w:cs="Arial"/>
        </w:rPr>
        <w:t xml:space="preserve"> zahtjeva: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-----------------------------------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Calibri"/>
        </w:rPr>
      </w:pPr>
      <w:r w:rsidRPr="008943CC">
        <w:rPr>
          <w:rFonts w:asciiTheme="majorHAnsi" w:eastAsia="Calibri" w:hAnsiTheme="majorHAnsi" w:cs="Calibri"/>
        </w:rPr>
        <w:t>Prilog:</w:t>
      </w:r>
    </w:p>
    <w:p w:rsidR="00C13E8F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bCs/>
          <w:highlight w:val="lightGray"/>
        </w:rPr>
      </w:pPr>
      <w:r w:rsidRPr="008943CC">
        <w:rPr>
          <w:rFonts w:asciiTheme="majorHAnsi" w:eastAsia="Calibri" w:hAnsiTheme="majorHAnsi" w:cs="Calibri"/>
        </w:rPr>
        <w:t>-Saglasnost vlasnika</w:t>
      </w:r>
      <w:r w:rsidR="00C13E8F" w:rsidRPr="008943CC">
        <w:rPr>
          <w:rFonts w:asciiTheme="majorHAnsi" w:eastAsia="Calibri" w:hAnsiTheme="majorHAnsi" w:cs="Calibri"/>
        </w:rPr>
        <w:t>/korisnika</w:t>
      </w:r>
      <w:r w:rsidRPr="008943CC">
        <w:rPr>
          <w:rFonts w:asciiTheme="majorHAnsi" w:eastAsia="Calibri" w:hAnsiTheme="majorHAnsi" w:cs="Calibri"/>
        </w:rPr>
        <w:t xml:space="preserve"> zemljišta</w:t>
      </w:r>
    </w:p>
    <w:p w:rsidR="00D03087" w:rsidRDefault="00D03087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bCs/>
          <w:highlight w:val="lightGray"/>
        </w:rPr>
      </w:pPr>
    </w:p>
    <w:p w:rsidR="00ED3D13" w:rsidRPr="008943CC" w:rsidRDefault="00ED3D13" w:rsidP="00D0308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Calibri" w:hAnsiTheme="majorHAnsi" w:cs="Arial"/>
          <w:b/>
          <w:bCs/>
        </w:rPr>
      </w:pPr>
      <w:r w:rsidRPr="008943CC">
        <w:rPr>
          <w:rFonts w:asciiTheme="majorHAnsi" w:eastAsia="Calibri" w:hAnsiTheme="majorHAnsi" w:cs="Arial"/>
          <w:b/>
          <w:bCs/>
          <w:highlight w:val="lightGray"/>
        </w:rPr>
        <w:lastRenderedPageBreak/>
        <w:t>PRILOG II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bCs/>
        </w:rPr>
      </w:pPr>
    </w:p>
    <w:p w:rsidR="00ED3D13" w:rsidRPr="008943CC" w:rsidRDefault="00C13E8F" w:rsidP="00ED3D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8943CC">
        <w:rPr>
          <w:rFonts w:asciiTheme="majorHAnsi" w:eastAsia="Calibri" w:hAnsiTheme="majorHAnsi" w:cs="Arial"/>
          <w:b/>
        </w:rPr>
        <w:t xml:space="preserve">Obrazac za upis/brisanje podataka </w:t>
      </w:r>
      <w:r w:rsidR="00ED3D13" w:rsidRPr="008943CC">
        <w:rPr>
          <w:rFonts w:asciiTheme="majorHAnsi" w:eastAsia="Calibri" w:hAnsiTheme="majorHAnsi" w:cs="Arial"/>
          <w:b/>
        </w:rPr>
        <w:t xml:space="preserve"> u Registar</w:t>
      </w:r>
      <w:r w:rsidRPr="008943CC">
        <w:rPr>
          <w:rFonts w:asciiTheme="majorHAnsi" w:eastAsia="Calibri" w:hAnsiTheme="majorHAnsi" w:cs="Arial"/>
          <w:b/>
        </w:rPr>
        <w:t>u</w:t>
      </w:r>
      <w:r w:rsidR="00ED3D13" w:rsidRPr="008943CC">
        <w:rPr>
          <w:rFonts w:asciiTheme="majorHAnsi" w:eastAsia="Calibri" w:hAnsiTheme="majorHAnsi" w:cs="Arial"/>
          <w:b/>
        </w:rPr>
        <w:t xml:space="preserve"> pčelara i pčelinjaka</w:t>
      </w:r>
      <w:r w:rsidRPr="008943CC">
        <w:rPr>
          <w:rFonts w:asciiTheme="majorHAnsi" w:eastAsia="Calibri" w:hAnsiTheme="majorHAnsi" w:cs="Arial"/>
          <w:b/>
        </w:rPr>
        <w:t xml:space="preserve"> BDBiH</w:t>
      </w: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C13E8F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13E8F" w:rsidRPr="008943CC" w:rsidTr="00C13E8F">
        <w:tc>
          <w:tcPr>
            <w:tcW w:w="563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Jedinstveni identifikacijski broj poljoprivrednog gazdinstva/RPG</w:t>
            </w:r>
          </w:p>
        </w:tc>
        <w:tc>
          <w:tcPr>
            <w:tcW w:w="28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C13E8F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13E8F" w:rsidRPr="008943CC" w:rsidTr="00B074F9">
        <w:tc>
          <w:tcPr>
            <w:tcW w:w="5637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Jedinstveni identifikacijski broj pčelinjaka</w:t>
            </w: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13E8F" w:rsidRPr="008943CC" w:rsidTr="00B074F9">
        <w:tc>
          <w:tcPr>
            <w:tcW w:w="5637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JMB pčelara ili ID za pravno lice</w:t>
            </w: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4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283" w:type="dxa"/>
          </w:tcPr>
          <w:p w:rsidR="00C13E8F" w:rsidRPr="008943CC" w:rsidRDefault="00C13E8F" w:rsidP="00B074F9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040"/>
      </w:tblGrid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Ime i prezime / Naziv pravne osobe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Mjesto stanovanja / Sjedište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Ulica i kućni broj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Telefon/fax/e-mail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Odgovorna osoba</w:t>
            </w:r>
          </w:p>
          <w:p w:rsidR="00C13E8F" w:rsidRPr="008943CC" w:rsidRDefault="00AE400E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(popunjava samostalni preduzetnik</w:t>
            </w:r>
            <w:r w:rsidR="00C13E8F" w:rsidRPr="008943CC">
              <w:rPr>
                <w:rFonts w:asciiTheme="majorHAnsi" w:eastAsia="Calibri" w:hAnsiTheme="majorHAnsi" w:cs="Arial"/>
              </w:rPr>
              <w:t xml:space="preserve"> i pravno lice)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JMB odgovorne osobe</w:t>
            </w:r>
          </w:p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 xml:space="preserve">(popunjava </w:t>
            </w:r>
            <w:r w:rsidR="00AE400E">
              <w:rPr>
                <w:rFonts w:asciiTheme="majorHAnsi" w:eastAsia="Calibri" w:hAnsiTheme="majorHAnsi" w:cs="Arial"/>
              </w:rPr>
              <w:t>samostalni preduzetnik</w:t>
            </w:r>
            <w:r w:rsidR="00AE400E" w:rsidRPr="008943CC">
              <w:rPr>
                <w:rFonts w:asciiTheme="majorHAnsi" w:eastAsia="Calibri" w:hAnsiTheme="majorHAnsi" w:cs="Arial"/>
              </w:rPr>
              <w:t xml:space="preserve"> </w:t>
            </w:r>
            <w:r w:rsidRPr="008943CC">
              <w:rPr>
                <w:rFonts w:asciiTheme="majorHAnsi" w:eastAsia="Calibri" w:hAnsiTheme="majorHAnsi" w:cs="Arial"/>
              </w:rPr>
              <w:t>i pravno lice)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Stanje lokacije pčelinjaka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69"/>
        <w:gridCol w:w="1255"/>
        <w:gridCol w:w="1255"/>
        <w:gridCol w:w="1313"/>
        <w:gridCol w:w="1510"/>
        <w:gridCol w:w="851"/>
      </w:tblGrid>
      <w:tr w:rsidR="00C13E8F" w:rsidRPr="008943CC" w:rsidTr="00C13E8F">
        <w:trPr>
          <w:trHeight w:val="295"/>
        </w:trPr>
        <w:tc>
          <w:tcPr>
            <w:tcW w:w="1344" w:type="dxa"/>
            <w:vMerge w:val="restart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Mjesna zajednica</w:t>
            </w:r>
          </w:p>
        </w:tc>
        <w:tc>
          <w:tcPr>
            <w:tcW w:w="1369" w:type="dxa"/>
            <w:vMerge w:val="restart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Katastarski broj parcele</w:t>
            </w:r>
          </w:p>
        </w:tc>
        <w:tc>
          <w:tcPr>
            <w:tcW w:w="1255" w:type="dxa"/>
            <w:vMerge w:val="restart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GPS  X</w:t>
            </w:r>
          </w:p>
        </w:tc>
        <w:tc>
          <w:tcPr>
            <w:tcW w:w="1255" w:type="dxa"/>
            <w:vMerge w:val="restart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GPS Y</w:t>
            </w:r>
          </w:p>
        </w:tc>
        <w:tc>
          <w:tcPr>
            <w:tcW w:w="1313" w:type="dxa"/>
            <w:vMerge w:val="restart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Broj košnica</w:t>
            </w:r>
          </w:p>
        </w:tc>
        <w:tc>
          <w:tcPr>
            <w:tcW w:w="2361" w:type="dxa"/>
            <w:gridSpan w:val="2"/>
          </w:tcPr>
          <w:p w:rsidR="00C13E8F" w:rsidRPr="008943CC" w:rsidRDefault="00C13E8F" w:rsidP="00C13E8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Tip</w:t>
            </w:r>
          </w:p>
        </w:tc>
      </w:tr>
      <w:tr w:rsidR="00C13E8F" w:rsidRPr="008943CC" w:rsidTr="00C13E8F">
        <w:trPr>
          <w:trHeight w:val="295"/>
        </w:trPr>
        <w:tc>
          <w:tcPr>
            <w:tcW w:w="1344" w:type="dxa"/>
            <w:vMerge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69" w:type="dxa"/>
            <w:vMerge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  <w:vMerge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  <w:vMerge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13" w:type="dxa"/>
            <w:vMerge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51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Stacionirani</w:t>
            </w:r>
          </w:p>
        </w:tc>
        <w:tc>
          <w:tcPr>
            <w:tcW w:w="851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seleći</w:t>
            </w:r>
          </w:p>
        </w:tc>
      </w:tr>
      <w:tr w:rsidR="00C13E8F" w:rsidRPr="008943CC" w:rsidTr="00C13E8F">
        <w:tc>
          <w:tcPr>
            <w:tcW w:w="134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69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1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51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134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69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1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51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134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69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1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51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1344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69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255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313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151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C13E8F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C13E8F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Broj pčelinjih zajednica i tipovi košnica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040"/>
      </w:tblGrid>
      <w:tr w:rsidR="00C13E8F" w:rsidRPr="008943CC" w:rsidTr="00C13E8F">
        <w:tc>
          <w:tcPr>
            <w:tcW w:w="4857" w:type="dxa"/>
          </w:tcPr>
          <w:p w:rsidR="00C13E8F" w:rsidRPr="008943CC" w:rsidRDefault="00C13E8F" w:rsidP="00C13E8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Tip košnica (svi pašnjaci ukupno)</w:t>
            </w:r>
          </w:p>
        </w:tc>
        <w:tc>
          <w:tcPr>
            <w:tcW w:w="4040" w:type="dxa"/>
          </w:tcPr>
          <w:p w:rsidR="00C13E8F" w:rsidRPr="008943CC" w:rsidRDefault="00C13E8F" w:rsidP="00C13E8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Broj pčelinjih zajednica</w:t>
            </w: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  <w:tr w:rsidR="00C13E8F" w:rsidRPr="008943CC" w:rsidTr="00C13E8F">
        <w:tc>
          <w:tcPr>
            <w:tcW w:w="4857" w:type="dxa"/>
          </w:tcPr>
          <w:p w:rsidR="00C13E8F" w:rsidRPr="008943CC" w:rsidRDefault="00C13E8F" w:rsidP="00C13E8F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</w:rPr>
            </w:pPr>
            <w:r w:rsidRPr="008943CC">
              <w:rPr>
                <w:rFonts w:asciiTheme="majorHAnsi" w:eastAsia="Calibri" w:hAnsiTheme="majorHAnsi" w:cs="Arial"/>
              </w:rPr>
              <w:t>UKUPNO ZAJEDNICA</w:t>
            </w:r>
          </w:p>
        </w:tc>
        <w:tc>
          <w:tcPr>
            <w:tcW w:w="4040" w:type="dxa"/>
          </w:tcPr>
          <w:p w:rsidR="00C13E8F" w:rsidRPr="008943CC" w:rsidRDefault="00C13E8F" w:rsidP="00ED3D13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</w:rPr>
            </w:pPr>
          </w:p>
        </w:tc>
      </w:tr>
    </w:tbl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A13D13" w:rsidRPr="008943CC" w:rsidRDefault="00A1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A13D13" w:rsidRPr="008943CC" w:rsidRDefault="00A1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:rsidR="00ED3D13" w:rsidRPr="008943CC" w:rsidRDefault="00ED3D13" w:rsidP="00ED3D13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  <w:r w:rsidRPr="008943CC">
        <w:rPr>
          <w:rFonts w:asciiTheme="majorHAnsi" w:eastAsia="Calibri" w:hAnsiTheme="majorHAnsi" w:cs="Arial"/>
        </w:rPr>
        <w:t>U --------------------------, 201__ godine</w:t>
      </w:r>
    </w:p>
    <w:p w:rsidR="00ED3D13" w:rsidRPr="008943CC" w:rsidRDefault="00ED3D13" w:rsidP="00ED3D13">
      <w:pPr>
        <w:rPr>
          <w:rFonts w:asciiTheme="majorHAnsi" w:eastAsia="Calibri" w:hAnsiTheme="majorHAnsi" w:cs="Times New Roman"/>
        </w:rPr>
      </w:pPr>
    </w:p>
    <w:p w:rsidR="00ED3D13" w:rsidRPr="008943CC" w:rsidRDefault="00C13E8F" w:rsidP="00ED3D13">
      <w:pPr>
        <w:rPr>
          <w:rFonts w:asciiTheme="majorHAnsi" w:eastAsia="Calibri" w:hAnsiTheme="majorHAnsi" w:cs="Times New Roman"/>
        </w:rPr>
      </w:pPr>
      <w:r w:rsidRPr="008943CC">
        <w:rPr>
          <w:rFonts w:asciiTheme="majorHAnsi" w:eastAsia="Calibri" w:hAnsiTheme="majorHAnsi" w:cs="Times New Roman"/>
        </w:rPr>
        <w:t>Pčelar:</w:t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  <w:t>Ovlašteni službenik:</w:t>
      </w:r>
    </w:p>
    <w:p w:rsidR="00C13E8F" w:rsidRPr="008943CC" w:rsidRDefault="00C13E8F" w:rsidP="00ED3D13">
      <w:pPr>
        <w:rPr>
          <w:rFonts w:asciiTheme="majorHAnsi" w:eastAsia="Calibri" w:hAnsiTheme="majorHAnsi" w:cs="Times New Roman"/>
        </w:rPr>
      </w:pPr>
      <w:r w:rsidRPr="008943CC">
        <w:rPr>
          <w:rFonts w:asciiTheme="majorHAnsi" w:eastAsia="Calibri" w:hAnsiTheme="majorHAnsi" w:cs="Times New Roman"/>
        </w:rPr>
        <w:t>_________________</w:t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Pr="008943CC">
        <w:rPr>
          <w:rFonts w:asciiTheme="majorHAnsi" w:eastAsia="Calibri" w:hAnsiTheme="majorHAnsi" w:cs="Times New Roman"/>
        </w:rPr>
        <w:tab/>
      </w:r>
      <w:r w:rsidR="00AF28EC">
        <w:rPr>
          <w:rFonts w:asciiTheme="majorHAnsi" w:eastAsia="Calibri" w:hAnsiTheme="majorHAnsi" w:cs="Times New Roman"/>
        </w:rPr>
        <w:t xml:space="preserve">                  </w:t>
      </w:r>
      <w:r w:rsidRPr="008943CC">
        <w:rPr>
          <w:rFonts w:asciiTheme="majorHAnsi" w:eastAsia="Calibri" w:hAnsiTheme="majorHAnsi" w:cs="Times New Roman"/>
        </w:rPr>
        <w:tab/>
        <w:t>__________________</w:t>
      </w:r>
    </w:p>
    <w:p w:rsidR="00D63A72" w:rsidRPr="008943CC" w:rsidRDefault="00D63A72" w:rsidP="00BF4115">
      <w:pPr>
        <w:spacing w:before="100" w:after="100" w:line="240" w:lineRule="auto"/>
        <w:rPr>
          <w:rFonts w:asciiTheme="majorHAnsi" w:eastAsia="Times New Roman" w:hAnsiTheme="majorHAnsi" w:cs="Times New Roman"/>
          <w:lang w:val="hr-HR"/>
        </w:rPr>
      </w:pPr>
    </w:p>
    <w:sectPr w:rsidR="00D63A72" w:rsidRPr="008943CC" w:rsidSect="00343B15">
      <w:headerReference w:type="even" r:id="rId9"/>
      <w:headerReference w:type="default" r:id="rId10"/>
      <w:head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0C" w:rsidRDefault="00E72A0C" w:rsidP="00681FAC">
      <w:pPr>
        <w:spacing w:after="0" w:line="240" w:lineRule="auto"/>
      </w:pPr>
      <w:r>
        <w:separator/>
      </w:r>
    </w:p>
  </w:endnote>
  <w:endnote w:type="continuationSeparator" w:id="0">
    <w:p w:rsidR="00E72A0C" w:rsidRDefault="00E72A0C" w:rsidP="0068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0C" w:rsidRDefault="00E72A0C" w:rsidP="00681FAC">
      <w:pPr>
        <w:spacing w:after="0" w:line="240" w:lineRule="auto"/>
      </w:pPr>
      <w:r>
        <w:separator/>
      </w:r>
    </w:p>
  </w:footnote>
  <w:footnote w:type="continuationSeparator" w:id="0">
    <w:p w:rsidR="00E72A0C" w:rsidRDefault="00E72A0C" w:rsidP="0068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5D" w:rsidRDefault="00E72A0C">
    <w:pPr>
      <w:pStyle w:val="Header"/>
    </w:pPr>
    <w:r>
      <w:rPr>
        <w:noProof/>
        <w:lang w:val="sr-Latn-B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18110" o:spid="_x0000_s2050" type="#_x0000_t136" style="position:absolute;margin-left:0;margin-top:0;width:418.5pt;height:251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5D" w:rsidRDefault="00E72A0C">
    <w:pPr>
      <w:pStyle w:val="Header"/>
    </w:pPr>
    <w:r>
      <w:rPr>
        <w:noProof/>
        <w:lang w:val="sr-Latn-B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18111" o:spid="_x0000_s2051" type="#_x0000_t136" style="position:absolute;margin-left:0;margin-top:0;width:418.5pt;height:251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5D" w:rsidRDefault="00E72A0C">
    <w:pPr>
      <w:pStyle w:val="Header"/>
    </w:pPr>
    <w:r>
      <w:rPr>
        <w:noProof/>
        <w:lang w:val="sr-Latn-B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718109" o:spid="_x0000_s2049" type="#_x0000_t136" style="position:absolute;margin-left:0;margin-top:0;width:418.5pt;height:251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228"/>
    <w:multiLevelType w:val="hybridMultilevel"/>
    <w:tmpl w:val="F65CC616"/>
    <w:lvl w:ilvl="0" w:tplc="7AE080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A20893"/>
    <w:multiLevelType w:val="hybridMultilevel"/>
    <w:tmpl w:val="FD6263D8"/>
    <w:lvl w:ilvl="0" w:tplc="C87CEF3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1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6A6DC1"/>
    <w:multiLevelType w:val="hybridMultilevel"/>
    <w:tmpl w:val="4264880C"/>
    <w:lvl w:ilvl="0" w:tplc="5692ADC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5E5B03"/>
    <w:multiLevelType w:val="hybridMultilevel"/>
    <w:tmpl w:val="03041EC8"/>
    <w:lvl w:ilvl="0" w:tplc="0F78F4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1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35944E2"/>
    <w:multiLevelType w:val="hybridMultilevel"/>
    <w:tmpl w:val="A7EEF31A"/>
    <w:lvl w:ilvl="0" w:tplc="5B72B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ED14C1DC">
      <w:start w:val="5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1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B452F87"/>
    <w:multiLevelType w:val="hybridMultilevel"/>
    <w:tmpl w:val="B5900364"/>
    <w:lvl w:ilvl="0" w:tplc="68FAC4F0">
      <w:start w:val="2"/>
      <w:numFmt w:val="lowerLetter"/>
      <w:lvlText w:val="%1)"/>
      <w:lvlJc w:val="left"/>
      <w:pPr>
        <w:ind w:left="1446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57"/>
    <w:rsid w:val="00000BC3"/>
    <w:rsid w:val="000135D9"/>
    <w:rsid w:val="0002759A"/>
    <w:rsid w:val="000315FB"/>
    <w:rsid w:val="00034335"/>
    <w:rsid w:val="00042039"/>
    <w:rsid w:val="00055EB2"/>
    <w:rsid w:val="000712C4"/>
    <w:rsid w:val="00090055"/>
    <w:rsid w:val="00092B60"/>
    <w:rsid w:val="000A1A9B"/>
    <w:rsid w:val="000A6484"/>
    <w:rsid w:val="000A7617"/>
    <w:rsid w:val="000B033D"/>
    <w:rsid w:val="000B0F7F"/>
    <w:rsid w:val="000B141A"/>
    <w:rsid w:val="000B40B3"/>
    <w:rsid w:val="000B63A3"/>
    <w:rsid w:val="000C0E69"/>
    <w:rsid w:val="000C6043"/>
    <w:rsid w:val="000C6AB9"/>
    <w:rsid w:val="000E26F9"/>
    <w:rsid w:val="000E6D9A"/>
    <w:rsid w:val="000E7754"/>
    <w:rsid w:val="000F3273"/>
    <w:rsid w:val="000F6369"/>
    <w:rsid w:val="00103C5F"/>
    <w:rsid w:val="001044D1"/>
    <w:rsid w:val="0010552B"/>
    <w:rsid w:val="001244C7"/>
    <w:rsid w:val="00133ED9"/>
    <w:rsid w:val="00147AEC"/>
    <w:rsid w:val="00151B06"/>
    <w:rsid w:val="00151C87"/>
    <w:rsid w:val="00151D4E"/>
    <w:rsid w:val="0017160C"/>
    <w:rsid w:val="00171FB3"/>
    <w:rsid w:val="00174CE1"/>
    <w:rsid w:val="00176FD2"/>
    <w:rsid w:val="00181A5A"/>
    <w:rsid w:val="00183FF8"/>
    <w:rsid w:val="001A16DC"/>
    <w:rsid w:val="001A4839"/>
    <w:rsid w:val="001A64FF"/>
    <w:rsid w:val="001A7BBA"/>
    <w:rsid w:val="001B0317"/>
    <w:rsid w:val="001B5C55"/>
    <w:rsid w:val="001B5E02"/>
    <w:rsid w:val="001C0C13"/>
    <w:rsid w:val="001C42F1"/>
    <w:rsid w:val="001D4A32"/>
    <w:rsid w:val="001E290B"/>
    <w:rsid w:val="001E4306"/>
    <w:rsid w:val="001E5766"/>
    <w:rsid w:val="001F6A30"/>
    <w:rsid w:val="00207D4B"/>
    <w:rsid w:val="00213145"/>
    <w:rsid w:val="00214BC5"/>
    <w:rsid w:val="0022022E"/>
    <w:rsid w:val="00220B8E"/>
    <w:rsid w:val="00221D78"/>
    <w:rsid w:val="00225E80"/>
    <w:rsid w:val="002263E8"/>
    <w:rsid w:val="00234626"/>
    <w:rsid w:val="00261AD2"/>
    <w:rsid w:val="00263B3F"/>
    <w:rsid w:val="00266162"/>
    <w:rsid w:val="0026750B"/>
    <w:rsid w:val="00282B7B"/>
    <w:rsid w:val="002863D3"/>
    <w:rsid w:val="002939E7"/>
    <w:rsid w:val="00294E6F"/>
    <w:rsid w:val="002A36E9"/>
    <w:rsid w:val="002A44F0"/>
    <w:rsid w:val="002A4B81"/>
    <w:rsid w:val="002B6EAE"/>
    <w:rsid w:val="002C17E6"/>
    <w:rsid w:val="002C1D5E"/>
    <w:rsid w:val="002C6499"/>
    <w:rsid w:val="002D1471"/>
    <w:rsid w:val="002D77B1"/>
    <w:rsid w:val="002E1720"/>
    <w:rsid w:val="002E4554"/>
    <w:rsid w:val="00303E1E"/>
    <w:rsid w:val="00306BD7"/>
    <w:rsid w:val="003074A3"/>
    <w:rsid w:val="0031083D"/>
    <w:rsid w:val="00311150"/>
    <w:rsid w:val="00315C12"/>
    <w:rsid w:val="003354FA"/>
    <w:rsid w:val="00343B15"/>
    <w:rsid w:val="00350248"/>
    <w:rsid w:val="003507B2"/>
    <w:rsid w:val="003551C0"/>
    <w:rsid w:val="003556B8"/>
    <w:rsid w:val="00357681"/>
    <w:rsid w:val="0036583E"/>
    <w:rsid w:val="00365FB7"/>
    <w:rsid w:val="00366592"/>
    <w:rsid w:val="00385E8C"/>
    <w:rsid w:val="00387080"/>
    <w:rsid w:val="0038720C"/>
    <w:rsid w:val="003955F5"/>
    <w:rsid w:val="003959D2"/>
    <w:rsid w:val="003A0696"/>
    <w:rsid w:val="003B3BCA"/>
    <w:rsid w:val="003B7096"/>
    <w:rsid w:val="003C6984"/>
    <w:rsid w:val="003D344B"/>
    <w:rsid w:val="003D5086"/>
    <w:rsid w:val="003E2899"/>
    <w:rsid w:val="003F777F"/>
    <w:rsid w:val="00401E54"/>
    <w:rsid w:val="004075E1"/>
    <w:rsid w:val="00411CCB"/>
    <w:rsid w:val="00414CA9"/>
    <w:rsid w:val="0043410F"/>
    <w:rsid w:val="00443758"/>
    <w:rsid w:val="00447558"/>
    <w:rsid w:val="004479D4"/>
    <w:rsid w:val="0045779C"/>
    <w:rsid w:val="0046097D"/>
    <w:rsid w:val="00463FBB"/>
    <w:rsid w:val="00465911"/>
    <w:rsid w:val="00467EB4"/>
    <w:rsid w:val="004726CE"/>
    <w:rsid w:val="00485826"/>
    <w:rsid w:val="004973C6"/>
    <w:rsid w:val="004A19C4"/>
    <w:rsid w:val="004C0DAB"/>
    <w:rsid w:val="004C17C7"/>
    <w:rsid w:val="004C3586"/>
    <w:rsid w:val="004C441F"/>
    <w:rsid w:val="004D0738"/>
    <w:rsid w:val="004D3615"/>
    <w:rsid w:val="004D6165"/>
    <w:rsid w:val="004E41B2"/>
    <w:rsid w:val="004E5255"/>
    <w:rsid w:val="004E5E1E"/>
    <w:rsid w:val="004F7281"/>
    <w:rsid w:val="00502FAC"/>
    <w:rsid w:val="0050388D"/>
    <w:rsid w:val="00504C28"/>
    <w:rsid w:val="00505170"/>
    <w:rsid w:val="00510116"/>
    <w:rsid w:val="00510A19"/>
    <w:rsid w:val="00511F8B"/>
    <w:rsid w:val="00536E6F"/>
    <w:rsid w:val="00537EF1"/>
    <w:rsid w:val="00542D65"/>
    <w:rsid w:val="00546DCE"/>
    <w:rsid w:val="00547F12"/>
    <w:rsid w:val="00555740"/>
    <w:rsid w:val="00571015"/>
    <w:rsid w:val="00571237"/>
    <w:rsid w:val="005730E6"/>
    <w:rsid w:val="00574899"/>
    <w:rsid w:val="00577ACA"/>
    <w:rsid w:val="0058008B"/>
    <w:rsid w:val="00581C34"/>
    <w:rsid w:val="005829D7"/>
    <w:rsid w:val="005862D9"/>
    <w:rsid w:val="005930EE"/>
    <w:rsid w:val="0059459F"/>
    <w:rsid w:val="005A1D7E"/>
    <w:rsid w:val="005A44E5"/>
    <w:rsid w:val="005B1A24"/>
    <w:rsid w:val="005C0B72"/>
    <w:rsid w:val="005E2C80"/>
    <w:rsid w:val="005E49DD"/>
    <w:rsid w:val="005E5AFD"/>
    <w:rsid w:val="005E701F"/>
    <w:rsid w:val="005E72E4"/>
    <w:rsid w:val="005F25DC"/>
    <w:rsid w:val="005F278F"/>
    <w:rsid w:val="005F351B"/>
    <w:rsid w:val="005F37A7"/>
    <w:rsid w:val="00620A8E"/>
    <w:rsid w:val="0062429D"/>
    <w:rsid w:val="00637A5A"/>
    <w:rsid w:val="006444D7"/>
    <w:rsid w:val="00645C8E"/>
    <w:rsid w:val="00646160"/>
    <w:rsid w:val="00650268"/>
    <w:rsid w:val="006528D9"/>
    <w:rsid w:val="0065312B"/>
    <w:rsid w:val="00654363"/>
    <w:rsid w:val="00664A96"/>
    <w:rsid w:val="00665F4B"/>
    <w:rsid w:val="00667B57"/>
    <w:rsid w:val="0068103D"/>
    <w:rsid w:val="00681D92"/>
    <w:rsid w:val="00681FAC"/>
    <w:rsid w:val="00683874"/>
    <w:rsid w:val="00683AF7"/>
    <w:rsid w:val="00684B94"/>
    <w:rsid w:val="006877DE"/>
    <w:rsid w:val="0069274C"/>
    <w:rsid w:val="00692EE4"/>
    <w:rsid w:val="006939E9"/>
    <w:rsid w:val="006A2822"/>
    <w:rsid w:val="006B532F"/>
    <w:rsid w:val="006C08F4"/>
    <w:rsid w:val="006C5630"/>
    <w:rsid w:val="006C7FA9"/>
    <w:rsid w:val="006D2FF8"/>
    <w:rsid w:val="006D552B"/>
    <w:rsid w:val="006E10A4"/>
    <w:rsid w:val="006E21E9"/>
    <w:rsid w:val="006E54EB"/>
    <w:rsid w:val="006F1975"/>
    <w:rsid w:val="006F4C42"/>
    <w:rsid w:val="006F5DC6"/>
    <w:rsid w:val="00705DCB"/>
    <w:rsid w:val="0071642E"/>
    <w:rsid w:val="00720A42"/>
    <w:rsid w:val="007218B6"/>
    <w:rsid w:val="00721F05"/>
    <w:rsid w:val="00724F66"/>
    <w:rsid w:val="00727140"/>
    <w:rsid w:val="00740389"/>
    <w:rsid w:val="007445C5"/>
    <w:rsid w:val="0075317B"/>
    <w:rsid w:val="007635E3"/>
    <w:rsid w:val="00763D8A"/>
    <w:rsid w:val="007645BA"/>
    <w:rsid w:val="007662FF"/>
    <w:rsid w:val="0077605D"/>
    <w:rsid w:val="00777AE8"/>
    <w:rsid w:val="00780AFC"/>
    <w:rsid w:val="00780B93"/>
    <w:rsid w:val="00783EC0"/>
    <w:rsid w:val="00784346"/>
    <w:rsid w:val="0079012B"/>
    <w:rsid w:val="007901E1"/>
    <w:rsid w:val="007A108C"/>
    <w:rsid w:val="007A10B7"/>
    <w:rsid w:val="007A4E47"/>
    <w:rsid w:val="007B0112"/>
    <w:rsid w:val="007C0AC0"/>
    <w:rsid w:val="007C1966"/>
    <w:rsid w:val="007C203A"/>
    <w:rsid w:val="007C3524"/>
    <w:rsid w:val="007D2EAA"/>
    <w:rsid w:val="007F149B"/>
    <w:rsid w:val="007F162E"/>
    <w:rsid w:val="007F3D28"/>
    <w:rsid w:val="007F3FD1"/>
    <w:rsid w:val="00807846"/>
    <w:rsid w:val="00823A2C"/>
    <w:rsid w:val="008350A1"/>
    <w:rsid w:val="0084595F"/>
    <w:rsid w:val="00851085"/>
    <w:rsid w:val="0085177B"/>
    <w:rsid w:val="00853EBB"/>
    <w:rsid w:val="00865603"/>
    <w:rsid w:val="008810D0"/>
    <w:rsid w:val="00881300"/>
    <w:rsid w:val="00882D86"/>
    <w:rsid w:val="00882E5E"/>
    <w:rsid w:val="00885E3B"/>
    <w:rsid w:val="008943CC"/>
    <w:rsid w:val="0089502E"/>
    <w:rsid w:val="008A7371"/>
    <w:rsid w:val="008B0699"/>
    <w:rsid w:val="008B1B94"/>
    <w:rsid w:val="008D2C83"/>
    <w:rsid w:val="008D3617"/>
    <w:rsid w:val="008D5C87"/>
    <w:rsid w:val="008F2A61"/>
    <w:rsid w:val="008F7D73"/>
    <w:rsid w:val="008F7FD6"/>
    <w:rsid w:val="009108E8"/>
    <w:rsid w:val="00915794"/>
    <w:rsid w:val="00923EB3"/>
    <w:rsid w:val="00930D86"/>
    <w:rsid w:val="009332DC"/>
    <w:rsid w:val="0093684C"/>
    <w:rsid w:val="00937C9B"/>
    <w:rsid w:val="0094281D"/>
    <w:rsid w:val="0094697A"/>
    <w:rsid w:val="00960F72"/>
    <w:rsid w:val="00960FAB"/>
    <w:rsid w:val="00963D26"/>
    <w:rsid w:val="00966AE5"/>
    <w:rsid w:val="00973084"/>
    <w:rsid w:val="00974234"/>
    <w:rsid w:val="00975531"/>
    <w:rsid w:val="00977B53"/>
    <w:rsid w:val="009929AD"/>
    <w:rsid w:val="0099582E"/>
    <w:rsid w:val="00995ACF"/>
    <w:rsid w:val="009A0763"/>
    <w:rsid w:val="009A20AA"/>
    <w:rsid w:val="009A6215"/>
    <w:rsid w:val="009B2442"/>
    <w:rsid w:val="009B57F0"/>
    <w:rsid w:val="009C1A9B"/>
    <w:rsid w:val="009D4AEC"/>
    <w:rsid w:val="009E0469"/>
    <w:rsid w:val="009E2FC4"/>
    <w:rsid w:val="009F0ED9"/>
    <w:rsid w:val="009F1023"/>
    <w:rsid w:val="009F2A27"/>
    <w:rsid w:val="009F67DF"/>
    <w:rsid w:val="00A13D13"/>
    <w:rsid w:val="00A2686E"/>
    <w:rsid w:val="00A43221"/>
    <w:rsid w:val="00A46490"/>
    <w:rsid w:val="00A47C55"/>
    <w:rsid w:val="00A51485"/>
    <w:rsid w:val="00A517F7"/>
    <w:rsid w:val="00A51ABA"/>
    <w:rsid w:val="00A54CE6"/>
    <w:rsid w:val="00A72936"/>
    <w:rsid w:val="00A75393"/>
    <w:rsid w:val="00A76B42"/>
    <w:rsid w:val="00A87E2B"/>
    <w:rsid w:val="00A87F73"/>
    <w:rsid w:val="00A96AA5"/>
    <w:rsid w:val="00A97DC4"/>
    <w:rsid w:val="00AA7F4A"/>
    <w:rsid w:val="00AB2447"/>
    <w:rsid w:val="00AC2289"/>
    <w:rsid w:val="00AC26E2"/>
    <w:rsid w:val="00AC7DD1"/>
    <w:rsid w:val="00AD5E6B"/>
    <w:rsid w:val="00AE08E8"/>
    <w:rsid w:val="00AE400E"/>
    <w:rsid w:val="00AF2619"/>
    <w:rsid w:val="00AF28EC"/>
    <w:rsid w:val="00B02DEE"/>
    <w:rsid w:val="00B074F9"/>
    <w:rsid w:val="00B1659F"/>
    <w:rsid w:val="00B16C66"/>
    <w:rsid w:val="00B175E4"/>
    <w:rsid w:val="00B214EF"/>
    <w:rsid w:val="00B27F6B"/>
    <w:rsid w:val="00B4089A"/>
    <w:rsid w:val="00B4279B"/>
    <w:rsid w:val="00B43A1F"/>
    <w:rsid w:val="00B458C1"/>
    <w:rsid w:val="00B47CEE"/>
    <w:rsid w:val="00B53203"/>
    <w:rsid w:val="00B63B40"/>
    <w:rsid w:val="00B662DF"/>
    <w:rsid w:val="00B66DB5"/>
    <w:rsid w:val="00B741C7"/>
    <w:rsid w:val="00B93627"/>
    <w:rsid w:val="00B95E2F"/>
    <w:rsid w:val="00BA59A6"/>
    <w:rsid w:val="00BB36EC"/>
    <w:rsid w:val="00BC09E4"/>
    <w:rsid w:val="00BC3326"/>
    <w:rsid w:val="00BC33B7"/>
    <w:rsid w:val="00BD2CED"/>
    <w:rsid w:val="00BD721E"/>
    <w:rsid w:val="00BD7CA9"/>
    <w:rsid w:val="00BE034A"/>
    <w:rsid w:val="00BE25E6"/>
    <w:rsid w:val="00BE419B"/>
    <w:rsid w:val="00BF2EFE"/>
    <w:rsid w:val="00BF4115"/>
    <w:rsid w:val="00C10642"/>
    <w:rsid w:val="00C11943"/>
    <w:rsid w:val="00C13E8F"/>
    <w:rsid w:val="00C221F0"/>
    <w:rsid w:val="00C25BD1"/>
    <w:rsid w:val="00C27A29"/>
    <w:rsid w:val="00C304B5"/>
    <w:rsid w:val="00C32585"/>
    <w:rsid w:val="00C34687"/>
    <w:rsid w:val="00C43FA4"/>
    <w:rsid w:val="00C532AB"/>
    <w:rsid w:val="00C56CED"/>
    <w:rsid w:val="00C66D14"/>
    <w:rsid w:val="00C72C4E"/>
    <w:rsid w:val="00C771B8"/>
    <w:rsid w:val="00C77806"/>
    <w:rsid w:val="00C817AD"/>
    <w:rsid w:val="00C94D75"/>
    <w:rsid w:val="00C96719"/>
    <w:rsid w:val="00CA171E"/>
    <w:rsid w:val="00CA73AF"/>
    <w:rsid w:val="00CA7BAF"/>
    <w:rsid w:val="00CB05D3"/>
    <w:rsid w:val="00CB319B"/>
    <w:rsid w:val="00CD5B8E"/>
    <w:rsid w:val="00CE2C97"/>
    <w:rsid w:val="00CE741E"/>
    <w:rsid w:val="00CF6EA4"/>
    <w:rsid w:val="00D03087"/>
    <w:rsid w:val="00D0372E"/>
    <w:rsid w:val="00D243E8"/>
    <w:rsid w:val="00D24488"/>
    <w:rsid w:val="00D27CFD"/>
    <w:rsid w:val="00D30DF6"/>
    <w:rsid w:val="00D32E66"/>
    <w:rsid w:val="00D3799C"/>
    <w:rsid w:val="00D426B7"/>
    <w:rsid w:val="00D537AB"/>
    <w:rsid w:val="00D54D75"/>
    <w:rsid w:val="00D55759"/>
    <w:rsid w:val="00D63A72"/>
    <w:rsid w:val="00D65671"/>
    <w:rsid w:val="00D73C4B"/>
    <w:rsid w:val="00D740EC"/>
    <w:rsid w:val="00D75E41"/>
    <w:rsid w:val="00D878E3"/>
    <w:rsid w:val="00D95137"/>
    <w:rsid w:val="00DA1003"/>
    <w:rsid w:val="00DA1729"/>
    <w:rsid w:val="00DB219B"/>
    <w:rsid w:val="00DB26B1"/>
    <w:rsid w:val="00DB74DF"/>
    <w:rsid w:val="00DC025D"/>
    <w:rsid w:val="00DD0093"/>
    <w:rsid w:val="00DD7F61"/>
    <w:rsid w:val="00DF4015"/>
    <w:rsid w:val="00E00BE0"/>
    <w:rsid w:val="00E1305D"/>
    <w:rsid w:val="00E219AB"/>
    <w:rsid w:val="00E32577"/>
    <w:rsid w:val="00E3410E"/>
    <w:rsid w:val="00E56672"/>
    <w:rsid w:val="00E577AD"/>
    <w:rsid w:val="00E609BE"/>
    <w:rsid w:val="00E72A0C"/>
    <w:rsid w:val="00E8129F"/>
    <w:rsid w:val="00E839F7"/>
    <w:rsid w:val="00E8487D"/>
    <w:rsid w:val="00E84E2C"/>
    <w:rsid w:val="00E86883"/>
    <w:rsid w:val="00E87151"/>
    <w:rsid w:val="00E913FD"/>
    <w:rsid w:val="00EA1EFB"/>
    <w:rsid w:val="00EA3895"/>
    <w:rsid w:val="00EC1A2A"/>
    <w:rsid w:val="00ED25E8"/>
    <w:rsid w:val="00ED3D13"/>
    <w:rsid w:val="00ED592E"/>
    <w:rsid w:val="00EF3E3B"/>
    <w:rsid w:val="00EF4FE9"/>
    <w:rsid w:val="00EF5AC7"/>
    <w:rsid w:val="00EF5C71"/>
    <w:rsid w:val="00F031B3"/>
    <w:rsid w:val="00F05AE6"/>
    <w:rsid w:val="00F05E6D"/>
    <w:rsid w:val="00F07A21"/>
    <w:rsid w:val="00F1023C"/>
    <w:rsid w:val="00F13557"/>
    <w:rsid w:val="00F146ED"/>
    <w:rsid w:val="00F17E54"/>
    <w:rsid w:val="00F208B2"/>
    <w:rsid w:val="00F22179"/>
    <w:rsid w:val="00F26E46"/>
    <w:rsid w:val="00F326AF"/>
    <w:rsid w:val="00F415B0"/>
    <w:rsid w:val="00F45A43"/>
    <w:rsid w:val="00F45E51"/>
    <w:rsid w:val="00F51A1C"/>
    <w:rsid w:val="00F51DF0"/>
    <w:rsid w:val="00F5274B"/>
    <w:rsid w:val="00F57ABB"/>
    <w:rsid w:val="00F63E96"/>
    <w:rsid w:val="00F66A18"/>
    <w:rsid w:val="00F70092"/>
    <w:rsid w:val="00F70742"/>
    <w:rsid w:val="00F70F70"/>
    <w:rsid w:val="00F72973"/>
    <w:rsid w:val="00F811A5"/>
    <w:rsid w:val="00F82148"/>
    <w:rsid w:val="00F8603E"/>
    <w:rsid w:val="00FA1DFB"/>
    <w:rsid w:val="00FA2160"/>
    <w:rsid w:val="00FB03D5"/>
    <w:rsid w:val="00FB2F09"/>
    <w:rsid w:val="00FB3814"/>
    <w:rsid w:val="00FD1EB7"/>
    <w:rsid w:val="00FE27A1"/>
    <w:rsid w:val="00FE4AE8"/>
    <w:rsid w:val="00FE5844"/>
    <w:rsid w:val="00FF0CBC"/>
    <w:rsid w:val="00FF23C4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1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F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108E8"/>
    <w:pPr>
      <w:spacing w:before="100" w:after="100" w:line="240" w:lineRule="auto"/>
      <w:ind w:right="9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9108E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108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45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45C5"/>
  </w:style>
  <w:style w:type="paragraph" w:styleId="NormalWeb">
    <w:name w:val="Normal (Web)"/>
    <w:basedOn w:val="Normal"/>
    <w:unhideWhenUsed/>
    <w:rsid w:val="009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TableGrid">
    <w:name w:val="Table Grid"/>
    <w:basedOn w:val="TableNormal"/>
    <w:uiPriority w:val="59"/>
    <w:rsid w:val="00D7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0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8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3D3"/>
  </w:style>
  <w:style w:type="paragraph" w:styleId="Footer">
    <w:name w:val="footer"/>
    <w:basedOn w:val="Normal"/>
    <w:link w:val="FooterChar"/>
    <w:uiPriority w:val="99"/>
    <w:unhideWhenUsed/>
    <w:rsid w:val="0028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1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F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108E8"/>
    <w:pPr>
      <w:spacing w:before="100" w:after="100" w:line="240" w:lineRule="auto"/>
      <w:ind w:right="9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9108E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108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45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45C5"/>
  </w:style>
  <w:style w:type="paragraph" w:styleId="NormalWeb">
    <w:name w:val="Normal (Web)"/>
    <w:basedOn w:val="Normal"/>
    <w:unhideWhenUsed/>
    <w:rsid w:val="009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TableGrid">
    <w:name w:val="Table Grid"/>
    <w:basedOn w:val="TableNormal"/>
    <w:uiPriority w:val="59"/>
    <w:rsid w:val="00D7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40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8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3D3"/>
  </w:style>
  <w:style w:type="paragraph" w:styleId="Footer">
    <w:name w:val="footer"/>
    <w:basedOn w:val="Normal"/>
    <w:link w:val="FooterChar"/>
    <w:uiPriority w:val="99"/>
    <w:unhideWhenUsed/>
    <w:rsid w:val="0028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4B6A-19BB-41ED-BD94-1E1841A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HP-PC1</dc:creator>
  <cp:lastModifiedBy>Zoran Gajic</cp:lastModifiedBy>
  <cp:revision>22</cp:revision>
  <dcterms:created xsi:type="dcterms:W3CDTF">2018-05-22T12:50:00Z</dcterms:created>
  <dcterms:modified xsi:type="dcterms:W3CDTF">2019-09-19T10:45:00Z</dcterms:modified>
</cp:coreProperties>
</file>